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3" w:rsidRDefault="00C767D3" w:rsidP="00C767D3">
      <w:pPr>
        <w:pStyle w:val="31"/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</w:t>
      </w:r>
      <w:r w:rsidR="00466EB8">
        <w:rPr>
          <w:b/>
          <w:sz w:val="22"/>
          <w:szCs w:val="22"/>
        </w:rPr>
        <w:t xml:space="preserve">НАУКИ И ВЫСШЕГО </w:t>
      </w:r>
      <w:r>
        <w:rPr>
          <w:b/>
          <w:sz w:val="22"/>
          <w:szCs w:val="22"/>
        </w:rPr>
        <w:t>ОБРАЗОВАНИЯ РОССИЙСКОЙ ФЕДЕРАЦИИ</w:t>
      </w:r>
    </w:p>
    <w:p w:rsidR="00C767D3" w:rsidRDefault="00A0470E" w:rsidP="00C767D3">
      <w:pPr>
        <w:spacing w:after="100" w:line="160" w:lineRule="atLeas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429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D3" w:rsidRDefault="00C767D3" w:rsidP="00C767D3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767D3" w:rsidRDefault="00C767D3" w:rsidP="00C767D3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767D3" w:rsidRDefault="00C767D3" w:rsidP="00C767D3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767D3" w:rsidRDefault="00C767D3" w:rsidP="00C767D3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D70403" w:rsidRPr="00DA74E4" w:rsidRDefault="00D70403" w:rsidP="00DF61FB">
      <w:pPr>
        <w:spacing w:line="276" w:lineRule="auto"/>
        <w:jc w:val="center"/>
        <w:rPr>
          <w:sz w:val="24"/>
          <w:szCs w:val="24"/>
        </w:rPr>
      </w:pPr>
    </w:p>
    <w:p w:rsidR="00DF61FB" w:rsidRDefault="00DF61FB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61FB" w:rsidRDefault="00DF61FB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61FB" w:rsidRDefault="00DF61FB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727" w:rsidRDefault="00200727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61FB" w:rsidRDefault="00DF61FB" w:rsidP="00D70403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61FB" w:rsidRPr="004A3A26" w:rsidRDefault="00DF61FB" w:rsidP="00B77D8F">
      <w:pPr>
        <w:pStyle w:val="a4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B77D8F" w:rsidRPr="004A3A26" w:rsidTr="00DF61FB">
        <w:trPr>
          <w:trHeight w:val="14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7D8F" w:rsidRPr="004A3A26" w:rsidRDefault="00B77D8F" w:rsidP="00DF61FB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7D8F" w:rsidRDefault="00B77D8F">
            <w:pPr>
              <w:spacing w:line="276" w:lineRule="auto"/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УТВЕРЖДАЮ</w:t>
            </w:r>
          </w:p>
          <w:p w:rsidR="00B77D8F" w:rsidRDefault="00B77D8F">
            <w:pPr>
              <w:spacing w:line="276" w:lineRule="auto"/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  <w:r w:rsidR="00466EB8">
              <w:rPr>
                <w:sz w:val="22"/>
              </w:rPr>
              <w:t>ШБИП</w:t>
            </w:r>
          </w:p>
          <w:p w:rsidR="00B77D8F" w:rsidRDefault="00B77D8F">
            <w:pPr>
              <w:spacing w:line="276" w:lineRule="auto"/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_____________ Д.В. Чайковский</w:t>
            </w:r>
          </w:p>
          <w:p w:rsidR="00B77D8F" w:rsidRDefault="00B77D8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«_____»________________201</w:t>
            </w:r>
            <w:r w:rsidR="00466EB8">
              <w:rPr>
                <w:sz w:val="22"/>
              </w:rPr>
              <w:t>8</w:t>
            </w:r>
          </w:p>
          <w:p w:rsidR="00B77D8F" w:rsidRDefault="00B77D8F">
            <w:pPr>
              <w:jc w:val="right"/>
              <w:rPr>
                <w:sz w:val="22"/>
              </w:rPr>
            </w:pPr>
          </w:p>
          <w:p w:rsidR="00B77D8F" w:rsidRDefault="00B77D8F">
            <w:pPr>
              <w:jc w:val="right"/>
              <w:rPr>
                <w:sz w:val="22"/>
              </w:rPr>
            </w:pPr>
          </w:p>
        </w:tc>
      </w:tr>
    </w:tbl>
    <w:p w:rsidR="00E7468A" w:rsidRPr="00156932" w:rsidRDefault="00E7468A" w:rsidP="00D70403">
      <w:pPr>
        <w:jc w:val="center"/>
        <w:rPr>
          <w:sz w:val="28"/>
          <w:szCs w:val="28"/>
        </w:rPr>
      </w:pPr>
    </w:p>
    <w:p w:rsidR="00E7468A" w:rsidRPr="00156932" w:rsidRDefault="00E7468A" w:rsidP="00D70403">
      <w:pPr>
        <w:jc w:val="center"/>
        <w:rPr>
          <w:sz w:val="28"/>
          <w:szCs w:val="28"/>
        </w:rPr>
      </w:pPr>
    </w:p>
    <w:p w:rsidR="008D6688" w:rsidRPr="00156932" w:rsidRDefault="008D6688">
      <w:pPr>
        <w:pStyle w:val="1"/>
        <w:jc w:val="center"/>
        <w:rPr>
          <w:szCs w:val="28"/>
        </w:rPr>
      </w:pPr>
    </w:p>
    <w:p w:rsidR="008D6688" w:rsidRPr="00156932" w:rsidRDefault="008D6688">
      <w:pPr>
        <w:pStyle w:val="1"/>
        <w:jc w:val="center"/>
        <w:rPr>
          <w:szCs w:val="28"/>
        </w:rPr>
      </w:pPr>
    </w:p>
    <w:p w:rsidR="00586C71" w:rsidRPr="00156932" w:rsidRDefault="00586C71" w:rsidP="00586C7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32">
        <w:rPr>
          <w:rFonts w:ascii="Times New Roman" w:hAnsi="Times New Roman"/>
          <w:b/>
          <w:sz w:val="28"/>
          <w:szCs w:val="28"/>
        </w:rPr>
        <w:t>ПРОГРАММА</w:t>
      </w:r>
    </w:p>
    <w:p w:rsidR="00586C71" w:rsidRPr="00156932" w:rsidRDefault="00586C71" w:rsidP="00586C7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56932">
        <w:rPr>
          <w:rFonts w:ascii="Times New Roman" w:hAnsi="Times New Roman"/>
          <w:sz w:val="28"/>
          <w:szCs w:val="28"/>
        </w:rPr>
        <w:t xml:space="preserve">вступительных </w:t>
      </w:r>
      <w:r w:rsidR="00CC04FE" w:rsidRPr="00156932">
        <w:rPr>
          <w:rFonts w:ascii="Times New Roman" w:hAnsi="Times New Roman"/>
          <w:sz w:val="28"/>
          <w:szCs w:val="28"/>
        </w:rPr>
        <w:t>экзаменов</w:t>
      </w:r>
      <w:r w:rsidRPr="00156932">
        <w:rPr>
          <w:rFonts w:ascii="Times New Roman" w:hAnsi="Times New Roman"/>
          <w:sz w:val="28"/>
          <w:szCs w:val="28"/>
        </w:rPr>
        <w:t xml:space="preserve"> по </w:t>
      </w:r>
      <w:r w:rsidR="00687A61" w:rsidRPr="00156932">
        <w:rPr>
          <w:rFonts w:ascii="Times New Roman" w:hAnsi="Times New Roman"/>
          <w:sz w:val="28"/>
          <w:szCs w:val="28"/>
        </w:rPr>
        <w:t xml:space="preserve">научной </w:t>
      </w:r>
      <w:r w:rsidRPr="00156932">
        <w:rPr>
          <w:rFonts w:ascii="Times New Roman" w:hAnsi="Times New Roman"/>
          <w:sz w:val="28"/>
          <w:szCs w:val="28"/>
        </w:rPr>
        <w:t xml:space="preserve">специальности </w:t>
      </w:r>
    </w:p>
    <w:p w:rsidR="00044908" w:rsidRPr="003E48DC" w:rsidRDefault="00044908" w:rsidP="000449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09.00.11 «Социальная философия»</w:t>
      </w:r>
    </w:p>
    <w:p w:rsidR="000E64DE" w:rsidRDefault="00044908" w:rsidP="000E64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Направление </w:t>
      </w:r>
      <w:r w:rsidR="000E64DE" w:rsidRPr="003E48DC">
        <w:rPr>
          <w:bCs/>
          <w:sz w:val="28"/>
          <w:szCs w:val="28"/>
        </w:rPr>
        <w:t>47.06.01 «Философия, этика и религиоведение»</w:t>
      </w:r>
    </w:p>
    <w:p w:rsidR="008D6688" w:rsidRPr="00156932" w:rsidRDefault="008D6688">
      <w:pPr>
        <w:pStyle w:val="2"/>
        <w:rPr>
          <w:szCs w:val="28"/>
        </w:rPr>
      </w:pPr>
    </w:p>
    <w:p w:rsidR="008D6688" w:rsidRPr="00156932" w:rsidRDefault="008D6688">
      <w:pPr>
        <w:rPr>
          <w:sz w:val="28"/>
          <w:szCs w:val="28"/>
        </w:rPr>
      </w:pPr>
    </w:p>
    <w:p w:rsidR="008D6688" w:rsidRPr="00156932" w:rsidRDefault="008D6688">
      <w:pPr>
        <w:rPr>
          <w:sz w:val="28"/>
          <w:szCs w:val="28"/>
        </w:rPr>
      </w:pPr>
    </w:p>
    <w:p w:rsidR="008D6688" w:rsidRPr="00156932" w:rsidRDefault="008D6688">
      <w:pPr>
        <w:rPr>
          <w:sz w:val="28"/>
          <w:szCs w:val="28"/>
        </w:rPr>
      </w:pPr>
    </w:p>
    <w:p w:rsidR="008D6688" w:rsidRPr="00156932" w:rsidRDefault="008D6688">
      <w:pPr>
        <w:rPr>
          <w:sz w:val="28"/>
          <w:szCs w:val="28"/>
        </w:rPr>
      </w:pPr>
    </w:p>
    <w:p w:rsidR="008D6688" w:rsidRPr="00156932" w:rsidRDefault="008D6688">
      <w:pPr>
        <w:rPr>
          <w:sz w:val="28"/>
          <w:szCs w:val="28"/>
        </w:rPr>
      </w:pPr>
    </w:p>
    <w:p w:rsidR="008D6688" w:rsidRPr="00156932" w:rsidRDefault="008D6688">
      <w:pPr>
        <w:rPr>
          <w:sz w:val="28"/>
          <w:szCs w:val="28"/>
        </w:rPr>
      </w:pPr>
    </w:p>
    <w:p w:rsidR="008D6688" w:rsidRPr="00156932" w:rsidRDefault="008D6688">
      <w:pPr>
        <w:rPr>
          <w:sz w:val="28"/>
          <w:szCs w:val="28"/>
        </w:rPr>
      </w:pPr>
    </w:p>
    <w:p w:rsidR="005552A7" w:rsidRDefault="005552A7" w:rsidP="005552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Составители: </w:t>
      </w:r>
    </w:p>
    <w:p w:rsidR="005552A7" w:rsidRDefault="005552A7" w:rsidP="005552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Руководитель  ООП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И.Б. Ардашкин</w:t>
      </w:r>
    </w:p>
    <w:p w:rsidR="005552A7" w:rsidRDefault="005552A7" w:rsidP="005552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Руководитель  профиля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И.Б. Ардашкин</w:t>
      </w:r>
    </w:p>
    <w:p w:rsidR="008D6688" w:rsidRPr="00156932" w:rsidRDefault="008D6688">
      <w:pPr>
        <w:rPr>
          <w:sz w:val="28"/>
          <w:szCs w:val="28"/>
        </w:rPr>
      </w:pPr>
    </w:p>
    <w:p w:rsidR="008D6688" w:rsidRDefault="008D6688">
      <w:pPr>
        <w:rPr>
          <w:sz w:val="28"/>
          <w:szCs w:val="28"/>
        </w:rPr>
      </w:pPr>
    </w:p>
    <w:p w:rsidR="00B77D8F" w:rsidRDefault="00B77D8F">
      <w:pPr>
        <w:rPr>
          <w:sz w:val="28"/>
          <w:szCs w:val="28"/>
        </w:rPr>
      </w:pPr>
    </w:p>
    <w:p w:rsidR="00B77D8F" w:rsidRDefault="00B77D8F">
      <w:pPr>
        <w:rPr>
          <w:sz w:val="28"/>
          <w:szCs w:val="28"/>
        </w:rPr>
      </w:pPr>
    </w:p>
    <w:p w:rsidR="00044908" w:rsidRDefault="00044908">
      <w:pPr>
        <w:rPr>
          <w:sz w:val="28"/>
          <w:szCs w:val="28"/>
        </w:rPr>
      </w:pPr>
    </w:p>
    <w:p w:rsidR="00044908" w:rsidRPr="00156932" w:rsidRDefault="00044908">
      <w:pPr>
        <w:rPr>
          <w:sz w:val="28"/>
          <w:szCs w:val="28"/>
        </w:rPr>
      </w:pPr>
    </w:p>
    <w:p w:rsidR="00B77D8F" w:rsidRDefault="00B77D8F" w:rsidP="00B77D8F">
      <w:pPr>
        <w:jc w:val="center"/>
        <w:rPr>
          <w:sz w:val="28"/>
          <w:szCs w:val="28"/>
        </w:rPr>
      </w:pPr>
    </w:p>
    <w:p w:rsidR="008D6688" w:rsidRPr="00156932" w:rsidRDefault="00D70403" w:rsidP="00B77D8F">
      <w:pPr>
        <w:jc w:val="center"/>
        <w:rPr>
          <w:sz w:val="28"/>
          <w:szCs w:val="28"/>
        </w:rPr>
      </w:pPr>
      <w:r w:rsidRPr="00156932">
        <w:rPr>
          <w:sz w:val="28"/>
          <w:szCs w:val="28"/>
        </w:rPr>
        <w:t>Томск 201</w:t>
      </w:r>
      <w:r w:rsidR="00466EB8">
        <w:rPr>
          <w:sz w:val="28"/>
          <w:szCs w:val="28"/>
        </w:rPr>
        <w:t>8</w:t>
      </w:r>
    </w:p>
    <w:p w:rsidR="008D6688" w:rsidRPr="00B77D8F" w:rsidRDefault="008D6688" w:rsidP="003B72C9">
      <w:pPr>
        <w:jc w:val="both"/>
        <w:rPr>
          <w:sz w:val="24"/>
          <w:szCs w:val="24"/>
        </w:rPr>
      </w:pPr>
      <w:r w:rsidRPr="00B77D8F">
        <w:rPr>
          <w:sz w:val="24"/>
          <w:szCs w:val="24"/>
        </w:rPr>
        <w:lastRenderedPageBreak/>
        <w:t>В основу программы положены</w:t>
      </w:r>
      <w:r w:rsidR="00E02495" w:rsidRPr="00B77D8F">
        <w:rPr>
          <w:sz w:val="24"/>
          <w:szCs w:val="24"/>
        </w:rPr>
        <w:t xml:space="preserve"> следующие вузовские дисциплины</w:t>
      </w:r>
      <w:r w:rsidRPr="00B77D8F">
        <w:rPr>
          <w:sz w:val="24"/>
          <w:szCs w:val="24"/>
        </w:rPr>
        <w:t xml:space="preserve"> направления </w:t>
      </w:r>
      <w:r w:rsidR="003B72C9" w:rsidRPr="00B77D8F">
        <w:rPr>
          <w:bCs/>
          <w:sz w:val="24"/>
          <w:szCs w:val="24"/>
        </w:rPr>
        <w:t>47.06.01 «Философия, этика и религиоведение»:</w:t>
      </w:r>
      <w:r w:rsidR="003B72C9" w:rsidRPr="00B77D8F">
        <w:rPr>
          <w:sz w:val="24"/>
          <w:szCs w:val="24"/>
        </w:rPr>
        <w:t xml:space="preserve"> </w:t>
      </w:r>
      <w:r w:rsidRPr="00B77D8F">
        <w:rPr>
          <w:sz w:val="24"/>
          <w:szCs w:val="24"/>
        </w:rPr>
        <w:t>«</w:t>
      </w:r>
      <w:r w:rsidR="00687A61" w:rsidRPr="00B77D8F">
        <w:rPr>
          <w:sz w:val="24"/>
          <w:szCs w:val="24"/>
        </w:rPr>
        <w:t>Философия</w:t>
      </w:r>
      <w:r w:rsidRPr="00B77D8F">
        <w:rPr>
          <w:sz w:val="24"/>
          <w:szCs w:val="24"/>
        </w:rPr>
        <w:t>», «</w:t>
      </w:r>
      <w:r w:rsidR="00687A61" w:rsidRPr="00B77D8F">
        <w:rPr>
          <w:sz w:val="24"/>
          <w:szCs w:val="24"/>
        </w:rPr>
        <w:t>Философские</w:t>
      </w:r>
      <w:r w:rsidR="00DF61FB" w:rsidRPr="00B77D8F">
        <w:rPr>
          <w:sz w:val="24"/>
          <w:szCs w:val="24"/>
        </w:rPr>
        <w:t xml:space="preserve"> и методологические проблемы науки и техники</w:t>
      </w:r>
      <w:r w:rsidRPr="00B77D8F">
        <w:rPr>
          <w:sz w:val="24"/>
          <w:szCs w:val="24"/>
        </w:rPr>
        <w:t>».</w:t>
      </w:r>
    </w:p>
    <w:p w:rsidR="007F50D3" w:rsidRPr="00B77D8F" w:rsidRDefault="007F50D3" w:rsidP="00A82E7E">
      <w:pPr>
        <w:jc w:val="both"/>
        <w:rPr>
          <w:sz w:val="24"/>
          <w:szCs w:val="24"/>
        </w:rPr>
      </w:pPr>
    </w:p>
    <w:p w:rsidR="00156932" w:rsidRPr="00B77D8F" w:rsidRDefault="00156932" w:rsidP="00B90068">
      <w:pPr>
        <w:numPr>
          <w:ilvl w:val="0"/>
          <w:numId w:val="18"/>
        </w:num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77D8F">
        <w:rPr>
          <w:b/>
          <w:color w:val="000000"/>
          <w:sz w:val="24"/>
          <w:szCs w:val="24"/>
          <w:shd w:val="clear" w:color="auto" w:fill="FFFFFF"/>
        </w:rPr>
        <w:t>Социально-гуманитарное познание и его особенности</w:t>
      </w:r>
    </w:p>
    <w:p w:rsidR="0030333A" w:rsidRPr="00B77D8F" w:rsidRDefault="00156932" w:rsidP="00156932">
      <w:pPr>
        <w:jc w:val="both"/>
        <w:rPr>
          <w:sz w:val="24"/>
          <w:szCs w:val="24"/>
        </w:rPr>
      </w:pPr>
      <w:r w:rsidRPr="00B77D8F">
        <w:rPr>
          <w:color w:val="000000"/>
          <w:sz w:val="24"/>
          <w:szCs w:val="24"/>
          <w:shd w:val="clear" w:color="auto" w:fill="FFFFFF"/>
        </w:rPr>
        <w:t xml:space="preserve"> Науки о природе и науки о культуре. Специфика объекта и предмета социально-гуманитарных наук. Включенность сознания, ценностей и интересов субъекта в знание об объекте. Проблема истинности и рациональности</w:t>
      </w:r>
      <w:r w:rsidRPr="00B77D8F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B77D8F">
        <w:rPr>
          <w:color w:val="000000"/>
          <w:sz w:val="24"/>
          <w:szCs w:val="24"/>
          <w:shd w:val="clear" w:color="auto" w:fill="FFFFFF"/>
        </w:rPr>
        <w:t xml:space="preserve">в социально-гуманитарных науках. Истина и правда. Понимание и объяснение. Натуралистическая и </w:t>
      </w:r>
      <w:proofErr w:type="spellStart"/>
      <w:r w:rsidRPr="00B77D8F">
        <w:rPr>
          <w:color w:val="000000"/>
          <w:sz w:val="24"/>
          <w:szCs w:val="24"/>
          <w:shd w:val="clear" w:color="auto" w:fill="FFFFFF"/>
        </w:rPr>
        <w:t>антинатуралистическая</w:t>
      </w:r>
      <w:proofErr w:type="spellEnd"/>
      <w:r w:rsidRPr="00B77D8F">
        <w:rPr>
          <w:color w:val="000000"/>
          <w:sz w:val="24"/>
          <w:szCs w:val="24"/>
          <w:shd w:val="clear" w:color="auto" w:fill="FFFFFF"/>
        </w:rPr>
        <w:t xml:space="preserve"> исследовательские программы в социально-гуманитарных науках. </w:t>
      </w:r>
      <w:r w:rsidR="0030333A" w:rsidRPr="00B77D8F">
        <w:rPr>
          <w:b/>
          <w:sz w:val="24"/>
          <w:szCs w:val="24"/>
        </w:rPr>
        <w:t xml:space="preserve"> </w:t>
      </w:r>
      <w:proofErr w:type="spellStart"/>
      <w:r w:rsidR="0030333A" w:rsidRPr="00B77D8F">
        <w:rPr>
          <w:sz w:val="24"/>
          <w:szCs w:val="24"/>
        </w:rPr>
        <w:t>Предпосылочное</w:t>
      </w:r>
      <w:proofErr w:type="spellEnd"/>
      <w:r w:rsidR="0030333A" w:rsidRPr="00B77D8F">
        <w:rPr>
          <w:sz w:val="24"/>
          <w:szCs w:val="24"/>
        </w:rPr>
        <w:t xml:space="preserve"> знание и его роль в научном исследовании: общенаучная картина мира, специальная научная картина мира, стиль научного мышления. Парадигма и научно-исследовательская программа как регулятивы научного познания. </w:t>
      </w:r>
    </w:p>
    <w:p w:rsidR="00156932" w:rsidRPr="00B77D8F" w:rsidRDefault="00156932" w:rsidP="00D32655">
      <w:pPr>
        <w:ind w:left="426"/>
        <w:jc w:val="both"/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</w:pPr>
      <w:r w:rsidRPr="00B77D8F">
        <w:rPr>
          <w:color w:val="000000"/>
          <w:sz w:val="24"/>
          <w:szCs w:val="24"/>
          <w:shd w:val="clear" w:color="auto" w:fill="FFFFFF"/>
        </w:rPr>
        <w:t>.</w:t>
      </w:r>
      <w:r w:rsidRPr="00B77D8F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156932" w:rsidRPr="00B77D8F" w:rsidRDefault="00156932" w:rsidP="00B90068">
      <w:pPr>
        <w:numPr>
          <w:ilvl w:val="0"/>
          <w:numId w:val="18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B77D8F">
        <w:rPr>
          <w:b/>
          <w:color w:val="000000"/>
          <w:sz w:val="24"/>
          <w:szCs w:val="24"/>
          <w:shd w:val="clear" w:color="auto" w:fill="FFFFFF"/>
        </w:rPr>
        <w:t>Проблема человека в истории философии</w:t>
      </w:r>
    </w:p>
    <w:p w:rsidR="00156932" w:rsidRPr="00B77D8F" w:rsidRDefault="00156932" w:rsidP="00156932">
      <w:pPr>
        <w:jc w:val="both"/>
        <w:rPr>
          <w:color w:val="000000"/>
          <w:sz w:val="24"/>
          <w:szCs w:val="24"/>
          <w:shd w:val="clear" w:color="auto" w:fill="FFFFFF"/>
        </w:rPr>
      </w:pPr>
      <w:r w:rsidRPr="00B77D8F">
        <w:rPr>
          <w:color w:val="000000"/>
          <w:sz w:val="24"/>
          <w:szCs w:val="24"/>
          <w:shd w:val="clear" w:color="auto" w:fill="FFFFFF"/>
        </w:rPr>
        <w:t xml:space="preserve">Основные идеи и представители философской антропологии ХХ века (М. Шелер, Г. Плеснер, А. Гелен и др.). Проблема </w:t>
      </w:r>
      <w:proofErr w:type="spellStart"/>
      <w:r w:rsidRPr="00B77D8F">
        <w:rPr>
          <w:color w:val="000000"/>
          <w:sz w:val="24"/>
          <w:szCs w:val="24"/>
          <w:shd w:val="clear" w:color="auto" w:fill="FFFFFF"/>
        </w:rPr>
        <w:t>антропосоциогенеза</w:t>
      </w:r>
      <w:proofErr w:type="spellEnd"/>
      <w:r w:rsidRPr="00B77D8F">
        <w:rPr>
          <w:color w:val="000000"/>
          <w:sz w:val="24"/>
          <w:szCs w:val="24"/>
          <w:shd w:val="clear" w:color="auto" w:fill="FFFFFF"/>
        </w:rPr>
        <w:t xml:space="preserve">. Сознание, его происхождение и сущность. Сознание и самосознание. Сознание и бессознательное (З. Фрейд). Проблема соотношения сознания и мозга, телесного и ментального. Язык и мышление. </w:t>
      </w:r>
    </w:p>
    <w:p w:rsidR="00156932" w:rsidRPr="00B77D8F" w:rsidRDefault="00156932" w:rsidP="00156932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56932" w:rsidRPr="00B77D8F" w:rsidRDefault="00156932" w:rsidP="00B90068">
      <w:pPr>
        <w:numPr>
          <w:ilvl w:val="0"/>
          <w:numId w:val="18"/>
        </w:num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77D8F">
        <w:rPr>
          <w:b/>
          <w:color w:val="000000"/>
          <w:sz w:val="24"/>
          <w:szCs w:val="24"/>
          <w:shd w:val="clear" w:color="auto" w:fill="FFFFFF"/>
        </w:rPr>
        <w:t>Общественное сознание</w:t>
      </w:r>
    </w:p>
    <w:p w:rsidR="00156932" w:rsidRPr="00B77D8F" w:rsidRDefault="00156932" w:rsidP="00156932">
      <w:pPr>
        <w:jc w:val="both"/>
        <w:rPr>
          <w:color w:val="000000"/>
          <w:sz w:val="24"/>
          <w:szCs w:val="24"/>
          <w:shd w:val="clear" w:color="auto" w:fill="FFFFFF"/>
        </w:rPr>
      </w:pPr>
      <w:r w:rsidRPr="00B77D8F">
        <w:rPr>
          <w:color w:val="000000"/>
          <w:sz w:val="24"/>
          <w:szCs w:val="24"/>
          <w:shd w:val="clear" w:color="auto" w:fill="FFFFFF"/>
        </w:rPr>
        <w:t>Понятие, структура и закономерности развития общественного сознания. «Коллективное бессознательное» (К. Юнг).Свобода и ответственность человека. Мораль, справедливость, право. Нравственные ценности в жизни людей.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</w:p>
    <w:p w:rsidR="00156932" w:rsidRPr="00B77D8F" w:rsidRDefault="00156932" w:rsidP="00156932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56932" w:rsidRPr="00B77D8F" w:rsidRDefault="00156932" w:rsidP="00B90068">
      <w:pPr>
        <w:numPr>
          <w:ilvl w:val="0"/>
          <w:numId w:val="18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B77D8F">
        <w:rPr>
          <w:b/>
          <w:color w:val="000000"/>
          <w:sz w:val="24"/>
          <w:szCs w:val="24"/>
          <w:shd w:val="clear" w:color="auto" w:fill="FFFFFF"/>
        </w:rPr>
        <w:t>Предмет и основные проблемы социальной философии</w:t>
      </w:r>
    </w:p>
    <w:p w:rsidR="00156932" w:rsidRDefault="00156932" w:rsidP="00156932">
      <w:pPr>
        <w:jc w:val="both"/>
        <w:rPr>
          <w:color w:val="000000"/>
          <w:sz w:val="24"/>
          <w:szCs w:val="24"/>
          <w:shd w:val="clear" w:color="auto" w:fill="FFFFFF"/>
        </w:rPr>
      </w:pPr>
      <w:r w:rsidRPr="00B77D8F">
        <w:rPr>
          <w:color w:val="000000"/>
          <w:sz w:val="24"/>
          <w:szCs w:val="24"/>
          <w:shd w:val="clear" w:color="auto" w:fill="FFFFFF"/>
        </w:rPr>
        <w:t>Общество как объект философского анализа. Натуралистические, идеалистические и материалистические концепции общества. Структура общества: типы общественных отношений и их относительная самостоятельность. Общественно-экономическая формация, цивилизация, культура как социальная система. Логика всемирной истории. Античная и христианская философии истории. Философия истории Нового времени. Современные проблемы философии истории. Личность и история. Необходимость и случайность в историческом процессе. Социальный детерминизм. Общественный прогресс. Формационное, цивилизационное и социокультурное измерение исторического процесса. Многообразие культур и цивилизаций. Глобальные проблемы современности. Взаимодействие цивилизаций и сценарии будущего.</w:t>
      </w:r>
    </w:p>
    <w:p w:rsidR="00B77D8F" w:rsidRPr="00B77D8F" w:rsidRDefault="00B77D8F" w:rsidP="00156932">
      <w:pPr>
        <w:jc w:val="both"/>
        <w:rPr>
          <w:b/>
          <w:sz w:val="24"/>
          <w:szCs w:val="24"/>
        </w:rPr>
      </w:pPr>
    </w:p>
    <w:p w:rsidR="00044908" w:rsidRDefault="00044908" w:rsidP="00044908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</w:t>
      </w:r>
      <w:r w:rsidRPr="0092466A">
        <w:rPr>
          <w:b/>
          <w:sz w:val="24"/>
          <w:szCs w:val="24"/>
        </w:rPr>
        <w:t>итература</w:t>
      </w:r>
    </w:p>
    <w:p w:rsidR="00044908" w:rsidRPr="008B0180" w:rsidRDefault="00044908" w:rsidP="00044908">
      <w:pPr>
        <w:numPr>
          <w:ilvl w:val="0"/>
          <w:numId w:val="19"/>
        </w:numPr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B0180">
        <w:rPr>
          <w:iCs/>
          <w:sz w:val="24"/>
          <w:szCs w:val="24"/>
          <w:shd w:val="clear" w:color="auto" w:fill="FFFFFF"/>
        </w:rPr>
        <w:t>Гобозов</w:t>
      </w:r>
      <w:proofErr w:type="spellEnd"/>
      <w:r w:rsidRPr="008B0180">
        <w:rPr>
          <w:iCs/>
          <w:sz w:val="24"/>
          <w:szCs w:val="24"/>
          <w:shd w:val="clear" w:color="auto" w:fill="FFFFFF"/>
        </w:rPr>
        <w:t>, И. А. </w:t>
      </w:r>
      <w:r w:rsidRPr="008B0180">
        <w:rPr>
          <w:sz w:val="24"/>
          <w:szCs w:val="24"/>
          <w:shd w:val="clear" w:color="auto" w:fill="FFFFFF"/>
        </w:rPr>
        <w:t xml:space="preserve">Социальная философия: учебник для </w:t>
      </w:r>
      <w:proofErr w:type="gramStart"/>
      <w:r w:rsidRPr="008B0180">
        <w:rPr>
          <w:sz w:val="24"/>
          <w:szCs w:val="24"/>
          <w:shd w:val="clear" w:color="auto" w:fill="FFFFFF"/>
        </w:rPr>
        <w:t>академического</w:t>
      </w:r>
      <w:proofErr w:type="gramEnd"/>
      <w:r w:rsidRPr="008B0180">
        <w:rPr>
          <w:sz w:val="24"/>
          <w:szCs w:val="24"/>
          <w:shd w:val="clear" w:color="auto" w:fill="FFFFFF"/>
        </w:rPr>
        <w:t xml:space="preserve"> бакалавриата / И. А. </w:t>
      </w:r>
      <w:proofErr w:type="spellStart"/>
      <w:r w:rsidRPr="008B0180">
        <w:rPr>
          <w:sz w:val="24"/>
          <w:szCs w:val="24"/>
          <w:shd w:val="clear" w:color="auto" w:fill="FFFFFF"/>
        </w:rPr>
        <w:t>Гобозов</w:t>
      </w:r>
      <w:proofErr w:type="spellEnd"/>
      <w:r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М.</w:t>
      </w:r>
      <w:r w:rsidRPr="008B0180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8B0180">
        <w:rPr>
          <w:sz w:val="24"/>
          <w:szCs w:val="24"/>
          <w:shd w:val="clear" w:color="auto" w:fill="FFFFFF"/>
        </w:rPr>
        <w:t>Юрайт</w:t>
      </w:r>
      <w:proofErr w:type="spellEnd"/>
      <w:r w:rsidRPr="008B0180">
        <w:rPr>
          <w:sz w:val="24"/>
          <w:szCs w:val="24"/>
          <w:shd w:val="clear" w:color="auto" w:fill="FFFFFF"/>
        </w:rPr>
        <w:t xml:space="preserve">, 2019. — 351 с. </w:t>
      </w:r>
      <w:hyperlink r:id="rId7" w:history="1">
        <w:r w:rsidRPr="005C19D4">
          <w:rPr>
            <w:rStyle w:val="ad"/>
            <w:sz w:val="24"/>
            <w:szCs w:val="24"/>
            <w:shd w:val="clear" w:color="auto" w:fill="FFFFFF"/>
          </w:rPr>
          <w:t>https://biblio-online.ru/book/socialnaya-filosofiya-434218</w:t>
        </w:r>
      </w:hyperlink>
      <w:r>
        <w:rPr>
          <w:sz w:val="24"/>
          <w:szCs w:val="24"/>
          <w:shd w:val="clear" w:color="auto" w:fill="FFFFFF"/>
        </w:rPr>
        <w:t xml:space="preserve"> . </w:t>
      </w:r>
    </w:p>
    <w:p w:rsidR="00044908" w:rsidRDefault="00044908" w:rsidP="00044908">
      <w:pPr>
        <w:numPr>
          <w:ilvl w:val="0"/>
          <w:numId w:val="19"/>
        </w:numPr>
        <w:ind w:left="0" w:firstLine="284"/>
        <w:jc w:val="both"/>
        <w:rPr>
          <w:sz w:val="24"/>
          <w:szCs w:val="24"/>
          <w:shd w:val="clear" w:color="auto" w:fill="FFFFFF"/>
        </w:rPr>
      </w:pPr>
      <w:r w:rsidRPr="007B14F0">
        <w:rPr>
          <w:iCs/>
          <w:sz w:val="24"/>
          <w:szCs w:val="24"/>
          <w:shd w:val="clear" w:color="auto" w:fill="FFFFFF"/>
        </w:rPr>
        <w:t>Спиркин, А. Г. </w:t>
      </w:r>
      <w:r w:rsidRPr="007B14F0">
        <w:rPr>
          <w:sz w:val="24"/>
          <w:szCs w:val="24"/>
          <w:shd w:val="clear" w:color="auto" w:fill="FFFFFF"/>
        </w:rPr>
        <w:t>Социальная философия и философия истории: учебник для академического бак</w:t>
      </w:r>
      <w:r>
        <w:rPr>
          <w:sz w:val="24"/>
          <w:szCs w:val="24"/>
          <w:shd w:val="clear" w:color="auto" w:fill="FFFFFF"/>
        </w:rPr>
        <w:t>алавриата / А. Г. Спиркин. — М.</w:t>
      </w:r>
      <w:r w:rsidRPr="007B14F0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7B14F0">
        <w:rPr>
          <w:sz w:val="24"/>
          <w:szCs w:val="24"/>
          <w:shd w:val="clear" w:color="auto" w:fill="FFFFFF"/>
        </w:rPr>
        <w:t>Юрайт</w:t>
      </w:r>
      <w:proofErr w:type="spellEnd"/>
      <w:r w:rsidRPr="007B14F0">
        <w:rPr>
          <w:sz w:val="24"/>
          <w:szCs w:val="24"/>
          <w:shd w:val="clear" w:color="auto" w:fill="FFFFFF"/>
        </w:rPr>
        <w:t>, 2019. — 184 с. — (Серия</w:t>
      </w:r>
      <w:proofErr w:type="gramStart"/>
      <w:r w:rsidRPr="007B14F0">
        <w:rPr>
          <w:sz w:val="24"/>
          <w:szCs w:val="24"/>
          <w:shd w:val="clear" w:color="auto" w:fill="FFFFFF"/>
        </w:rPr>
        <w:t xml:space="preserve"> :</w:t>
      </w:r>
      <w:proofErr w:type="gramEnd"/>
      <w:r w:rsidRPr="007B14F0">
        <w:rPr>
          <w:sz w:val="24"/>
          <w:szCs w:val="24"/>
          <w:shd w:val="clear" w:color="auto" w:fill="FFFFFF"/>
        </w:rPr>
        <w:t xml:space="preserve"> Бакалавр. Академический курс).</w:t>
      </w:r>
      <w:r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Pr="005C19D4">
          <w:rPr>
            <w:rStyle w:val="ad"/>
            <w:sz w:val="24"/>
            <w:szCs w:val="24"/>
            <w:shd w:val="clear" w:color="auto" w:fill="FFFFFF"/>
          </w:rPr>
          <w:t>https://biblio-online.ru/book/socialnaya-filosofiya-i-filosofiya-istorii-433482</w:t>
        </w:r>
      </w:hyperlink>
      <w:r>
        <w:rPr>
          <w:sz w:val="24"/>
          <w:szCs w:val="24"/>
          <w:shd w:val="clear" w:color="auto" w:fill="FFFFFF"/>
        </w:rPr>
        <w:t xml:space="preserve">. </w:t>
      </w:r>
    </w:p>
    <w:p w:rsidR="00044908" w:rsidRPr="007B14F0" w:rsidRDefault="00044908" w:rsidP="00044908">
      <w:pPr>
        <w:numPr>
          <w:ilvl w:val="0"/>
          <w:numId w:val="19"/>
        </w:numPr>
        <w:ind w:left="0" w:firstLine="284"/>
        <w:jc w:val="both"/>
        <w:rPr>
          <w:sz w:val="24"/>
          <w:szCs w:val="24"/>
          <w:shd w:val="clear" w:color="auto" w:fill="FFFFFF"/>
        </w:rPr>
      </w:pPr>
      <w:proofErr w:type="spellStart"/>
      <w:r w:rsidRPr="007B14F0">
        <w:rPr>
          <w:iCs/>
          <w:sz w:val="24"/>
          <w:szCs w:val="24"/>
          <w:shd w:val="clear" w:color="auto" w:fill="FFFFFF"/>
        </w:rPr>
        <w:t>Липский</w:t>
      </w:r>
      <w:proofErr w:type="spellEnd"/>
      <w:r w:rsidRPr="007B14F0">
        <w:rPr>
          <w:iCs/>
          <w:sz w:val="24"/>
          <w:szCs w:val="24"/>
          <w:shd w:val="clear" w:color="auto" w:fill="FFFFFF"/>
        </w:rPr>
        <w:t>, Б. И. </w:t>
      </w:r>
      <w:r w:rsidRPr="007B14F0">
        <w:rPr>
          <w:sz w:val="24"/>
          <w:szCs w:val="24"/>
          <w:shd w:val="clear" w:color="auto" w:fill="FFFFFF"/>
        </w:rPr>
        <w:t>Философская ант</w:t>
      </w:r>
      <w:r>
        <w:rPr>
          <w:sz w:val="24"/>
          <w:szCs w:val="24"/>
          <w:shd w:val="clear" w:color="auto" w:fill="FFFFFF"/>
        </w:rPr>
        <w:t>ропология. Социальная философия</w:t>
      </w:r>
      <w:r w:rsidRPr="007B14F0">
        <w:rPr>
          <w:sz w:val="24"/>
          <w:szCs w:val="24"/>
          <w:shd w:val="clear" w:color="auto" w:fill="FFFFFF"/>
        </w:rPr>
        <w:t>: учеб. пособие для академического бакалавриата / Б.</w:t>
      </w:r>
      <w:r>
        <w:rPr>
          <w:sz w:val="24"/>
          <w:szCs w:val="24"/>
          <w:shd w:val="clear" w:color="auto" w:fill="FFFFFF"/>
        </w:rPr>
        <w:t xml:space="preserve"> И. </w:t>
      </w:r>
      <w:proofErr w:type="spellStart"/>
      <w:r>
        <w:rPr>
          <w:sz w:val="24"/>
          <w:szCs w:val="24"/>
          <w:shd w:val="clear" w:color="auto" w:fill="FFFFFF"/>
        </w:rPr>
        <w:t>Липский</w:t>
      </w:r>
      <w:proofErr w:type="spellEnd"/>
      <w:r>
        <w:rPr>
          <w:sz w:val="24"/>
          <w:szCs w:val="24"/>
          <w:shd w:val="clear" w:color="auto" w:fill="FFFFFF"/>
        </w:rPr>
        <w:t>, Б. В. Марков. — М.</w:t>
      </w:r>
      <w:r w:rsidRPr="007B14F0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7B14F0">
        <w:rPr>
          <w:sz w:val="24"/>
          <w:szCs w:val="24"/>
          <w:shd w:val="clear" w:color="auto" w:fill="FFFFFF"/>
        </w:rPr>
        <w:t>Юрайт</w:t>
      </w:r>
      <w:proofErr w:type="spellEnd"/>
      <w:r w:rsidRPr="007B14F0">
        <w:rPr>
          <w:sz w:val="24"/>
          <w:szCs w:val="24"/>
          <w:shd w:val="clear" w:color="auto" w:fill="FFFFFF"/>
        </w:rPr>
        <w:t>, 2019. — 169 с.</w:t>
      </w:r>
      <w:r>
        <w:rPr>
          <w:sz w:val="24"/>
          <w:szCs w:val="24"/>
          <w:shd w:val="clear" w:color="auto" w:fill="FFFFFF"/>
        </w:rPr>
        <w:t xml:space="preserve"> </w:t>
      </w:r>
      <w:hyperlink r:id="rId9" w:history="1">
        <w:r w:rsidRPr="005C19D4">
          <w:rPr>
            <w:rStyle w:val="ad"/>
            <w:sz w:val="24"/>
            <w:szCs w:val="24"/>
            <w:shd w:val="clear" w:color="auto" w:fill="FFFFFF"/>
          </w:rPr>
          <w:t>https://biblio-online.ru/book/filosofskaya-antropologiya-socialnaya-filosofiya-433751</w:t>
        </w:r>
      </w:hyperlink>
      <w:r>
        <w:rPr>
          <w:sz w:val="24"/>
          <w:szCs w:val="24"/>
          <w:shd w:val="clear" w:color="auto" w:fill="FFFFFF"/>
        </w:rPr>
        <w:t xml:space="preserve">. </w:t>
      </w:r>
    </w:p>
    <w:p w:rsidR="00044908" w:rsidRDefault="00044908" w:rsidP="00DA74E4">
      <w:pPr>
        <w:ind w:left="426"/>
        <w:jc w:val="center"/>
        <w:rPr>
          <w:b/>
          <w:sz w:val="24"/>
          <w:szCs w:val="24"/>
        </w:rPr>
      </w:pPr>
    </w:p>
    <w:p w:rsidR="00044908" w:rsidRPr="00B77D8F" w:rsidRDefault="00044908" w:rsidP="00DA74E4">
      <w:pPr>
        <w:ind w:left="426"/>
        <w:jc w:val="center"/>
        <w:rPr>
          <w:b/>
          <w:sz w:val="24"/>
          <w:szCs w:val="24"/>
        </w:rPr>
      </w:pPr>
    </w:p>
    <w:p w:rsidR="00044908" w:rsidRDefault="00044908" w:rsidP="00044908">
      <w:pPr>
        <w:ind w:left="426"/>
        <w:rPr>
          <w:b/>
          <w:color w:val="000000"/>
          <w:sz w:val="24"/>
          <w:szCs w:val="24"/>
        </w:rPr>
      </w:pPr>
      <w:r w:rsidRPr="003728C4">
        <w:rPr>
          <w:b/>
          <w:color w:val="000000"/>
          <w:sz w:val="24"/>
          <w:szCs w:val="24"/>
        </w:rPr>
        <w:lastRenderedPageBreak/>
        <w:t>Дополнительная литература</w:t>
      </w:r>
    </w:p>
    <w:p w:rsidR="00044908" w:rsidRDefault="00044908" w:rsidP="00044908">
      <w:pPr>
        <w:ind w:left="426"/>
        <w:rPr>
          <w:color w:val="000000"/>
          <w:sz w:val="24"/>
          <w:szCs w:val="24"/>
          <w:shd w:val="clear" w:color="auto" w:fill="FFFFFF"/>
        </w:rPr>
      </w:pPr>
    </w:p>
    <w:p w:rsidR="00E207BE" w:rsidRPr="00044908" w:rsidRDefault="00E207BE" w:rsidP="000B04C7">
      <w:pPr>
        <w:pStyle w:val="ae"/>
        <w:numPr>
          <w:ilvl w:val="0"/>
          <w:numId w:val="20"/>
        </w:numPr>
        <w:ind w:left="426" w:hanging="426"/>
        <w:rPr>
          <w:color w:val="000000"/>
          <w:sz w:val="24"/>
          <w:szCs w:val="24"/>
          <w:shd w:val="clear" w:color="auto" w:fill="FFFFFF"/>
        </w:rPr>
      </w:pP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Анкерсмит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, Ф.Р. Возвышенный исторический опыт / Ф.Р.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Анкерсмит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>. – М.: Европа, 2007. – 612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>Арон, Р. Избранное: Введение в философию истории / Р. Арон. - М.: ПЕР СЭ; СПб.: Университетская книга, 2000. – 543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>Арон, Р. Избранное: Измерения исторического сознания / Р. Арон. - М.: Российская политическая энциклопедия (РОССПЭН), 2004. – 528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shd w:val="clear" w:color="auto" w:fill="FFFFFF"/>
        <w:ind w:left="426" w:hanging="426"/>
        <w:rPr>
          <w:color w:val="000000"/>
          <w:sz w:val="24"/>
          <w:szCs w:val="24"/>
        </w:rPr>
      </w:pPr>
      <w:r w:rsidRPr="00044908">
        <w:rPr>
          <w:color w:val="000000"/>
          <w:sz w:val="24"/>
          <w:szCs w:val="24"/>
        </w:rPr>
        <w:t>Барулин В.С. Социальная философия. – Т. 1. – М.: МГУ, 1993. – 336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shd w:val="clear" w:color="auto" w:fill="FFFFFF"/>
        <w:ind w:left="426" w:hanging="426"/>
        <w:rPr>
          <w:color w:val="000000"/>
          <w:sz w:val="24"/>
          <w:szCs w:val="24"/>
        </w:rPr>
      </w:pPr>
      <w:proofErr w:type="spellStart"/>
      <w:r w:rsidRPr="00044908">
        <w:rPr>
          <w:color w:val="000000"/>
          <w:sz w:val="24"/>
          <w:szCs w:val="24"/>
        </w:rPr>
        <w:t>Гобозов</w:t>
      </w:r>
      <w:proofErr w:type="spellEnd"/>
      <w:r w:rsidRPr="00044908">
        <w:rPr>
          <w:color w:val="000000"/>
          <w:sz w:val="24"/>
          <w:szCs w:val="24"/>
        </w:rPr>
        <w:t xml:space="preserve">, И.А. Социальная философия / И.А. </w:t>
      </w:r>
      <w:proofErr w:type="spellStart"/>
      <w:r w:rsidRPr="00044908">
        <w:rPr>
          <w:color w:val="000000"/>
          <w:sz w:val="24"/>
          <w:szCs w:val="24"/>
        </w:rPr>
        <w:t>Гобозов</w:t>
      </w:r>
      <w:proofErr w:type="spellEnd"/>
      <w:r w:rsidRPr="00044908">
        <w:rPr>
          <w:color w:val="000000"/>
          <w:sz w:val="24"/>
          <w:szCs w:val="24"/>
        </w:rPr>
        <w:t>. – М.: Академический Проект, 2007. - 352 с.</w:t>
      </w:r>
      <w:bookmarkStart w:id="0" w:name="_GoBack"/>
      <w:bookmarkEnd w:id="0"/>
    </w:p>
    <w:p w:rsidR="00E207BE" w:rsidRPr="00044908" w:rsidRDefault="00E207BE" w:rsidP="000B04C7">
      <w:pPr>
        <w:pStyle w:val="ae"/>
        <w:numPr>
          <w:ilvl w:val="0"/>
          <w:numId w:val="20"/>
        </w:numPr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 xml:space="preserve">Гринин, Л.Е. Философия, социология и теория истории: Опыт философско-социологического анализа некоторых общественных законов и построения теории всемирно-исторического процесса / Л.Е. Гринин. - М.: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КомКнига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>, 2007. - 352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shd w:val="clear" w:color="auto" w:fill="FFFFFF"/>
        <w:ind w:left="426" w:hanging="426"/>
        <w:rPr>
          <w:color w:val="000000"/>
          <w:sz w:val="24"/>
          <w:szCs w:val="24"/>
        </w:rPr>
      </w:pPr>
      <w:r w:rsidRPr="00044908">
        <w:rPr>
          <w:color w:val="000000"/>
          <w:sz w:val="24"/>
          <w:szCs w:val="24"/>
        </w:rPr>
        <w:t xml:space="preserve">Губин, В.Д., Стрелков, В.И. Власть истории: Очерки по истории философии истории / В.Д. Губин, В.И. Стрелков. - М.: </w:t>
      </w:r>
      <w:proofErr w:type="spellStart"/>
      <w:r w:rsidRPr="00044908">
        <w:rPr>
          <w:color w:val="000000"/>
          <w:sz w:val="24"/>
          <w:szCs w:val="24"/>
        </w:rPr>
        <w:t>Российск</w:t>
      </w:r>
      <w:proofErr w:type="spellEnd"/>
      <w:r w:rsidRPr="00044908">
        <w:rPr>
          <w:color w:val="000000"/>
          <w:sz w:val="24"/>
          <w:szCs w:val="24"/>
        </w:rPr>
        <w:t xml:space="preserve">. гос. </w:t>
      </w:r>
      <w:proofErr w:type="spellStart"/>
      <w:r w:rsidRPr="00044908">
        <w:rPr>
          <w:color w:val="000000"/>
          <w:sz w:val="24"/>
          <w:szCs w:val="24"/>
        </w:rPr>
        <w:t>гуманит</w:t>
      </w:r>
      <w:proofErr w:type="spellEnd"/>
      <w:r w:rsidRPr="00044908">
        <w:rPr>
          <w:color w:val="000000"/>
          <w:sz w:val="24"/>
          <w:szCs w:val="24"/>
        </w:rPr>
        <w:t>. ун-т, 2007. - 330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shd w:val="clear" w:color="auto" w:fill="FFFFFF"/>
        <w:ind w:left="426" w:hanging="426"/>
        <w:rPr>
          <w:color w:val="000000"/>
          <w:sz w:val="24"/>
          <w:szCs w:val="24"/>
        </w:rPr>
      </w:pPr>
      <w:r w:rsidRPr="00044908">
        <w:rPr>
          <w:color w:val="000000"/>
          <w:sz w:val="24"/>
          <w:szCs w:val="24"/>
        </w:rPr>
        <w:t xml:space="preserve">Ивин, А.А. Основы социальной философии / А.А. Ивин - М.: </w:t>
      </w:r>
      <w:proofErr w:type="spellStart"/>
      <w:r w:rsidRPr="00044908">
        <w:rPr>
          <w:color w:val="000000"/>
          <w:sz w:val="24"/>
          <w:szCs w:val="24"/>
        </w:rPr>
        <w:t>Высш</w:t>
      </w:r>
      <w:proofErr w:type="spellEnd"/>
      <w:r w:rsidRPr="00044908">
        <w:rPr>
          <w:color w:val="000000"/>
          <w:sz w:val="24"/>
          <w:szCs w:val="24"/>
        </w:rPr>
        <w:t xml:space="preserve">. </w:t>
      </w:r>
      <w:proofErr w:type="spellStart"/>
      <w:r w:rsidRPr="00044908">
        <w:rPr>
          <w:color w:val="000000"/>
          <w:sz w:val="24"/>
          <w:szCs w:val="24"/>
        </w:rPr>
        <w:t>шк</w:t>
      </w:r>
      <w:proofErr w:type="spellEnd"/>
      <w:r w:rsidRPr="00044908">
        <w:rPr>
          <w:color w:val="000000"/>
          <w:sz w:val="24"/>
          <w:szCs w:val="24"/>
        </w:rPr>
        <w:t>., 2005. - 440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shd w:val="clear" w:color="auto" w:fill="FFFFFF"/>
        <w:ind w:left="426" w:hanging="426"/>
        <w:rPr>
          <w:color w:val="000000"/>
          <w:sz w:val="24"/>
          <w:szCs w:val="24"/>
        </w:rPr>
      </w:pPr>
      <w:r w:rsidRPr="00044908">
        <w:rPr>
          <w:color w:val="000000"/>
          <w:sz w:val="24"/>
          <w:szCs w:val="24"/>
        </w:rPr>
        <w:t xml:space="preserve">Корниенко А.А. и др. Философия. </w:t>
      </w:r>
      <w:r w:rsidRPr="00044908">
        <w:rPr>
          <w:color w:val="000000"/>
          <w:sz w:val="24"/>
          <w:szCs w:val="24"/>
          <w:shd w:val="clear" w:color="auto" w:fill="FFFFFF"/>
        </w:rPr>
        <w:t xml:space="preserve">Учебное пособие / Составители: А.А. Корниенко, Р.Б.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Квеско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, М.А. Макиенко, О.В.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Ботьева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, И.В.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Брылина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, Г.К.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Гульбин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, Н.И. Макаренко, Р.А.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Мигуренко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, Е.В.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Рубанова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>, Ю.С. Плотников, В.Н. Фадеева. – Томск: Изд-во ТПУ, 2007. – 276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567"/>
        </w:tabs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>Смоленский, Н.И. Теория и методология истории / Н.И. Смоленский. - М.: Академия, 2007. - 272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993"/>
        </w:tabs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>Сорокин П. Человек. Цивилизация. Общество. - М., 1992.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993"/>
        </w:tabs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 xml:space="preserve">Сыров, В.Н. Введение в философию истории: Своеобразие исторической мысли / В.Н. Сыров. - М.: Водолей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Publishers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>, 2006. - 248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993"/>
        </w:tabs>
        <w:ind w:left="426" w:hanging="426"/>
        <w:rPr>
          <w:color w:val="000000"/>
          <w:sz w:val="24"/>
          <w:szCs w:val="24"/>
        </w:rPr>
      </w:pPr>
      <w:r w:rsidRPr="00044908">
        <w:rPr>
          <w:color w:val="000000"/>
          <w:sz w:val="24"/>
          <w:szCs w:val="24"/>
          <w:shd w:val="clear" w:color="auto" w:fill="FFFFFF"/>
        </w:rPr>
        <w:t>Тойнби, А. Постижение истории. Сборник / А. Тойнби. - М.: Прогресс, 1991. - 608 с.</w:t>
      </w:r>
      <w:r w:rsidRPr="00044908">
        <w:rPr>
          <w:color w:val="000000"/>
          <w:sz w:val="24"/>
          <w:szCs w:val="24"/>
        </w:rPr>
        <w:t> 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993"/>
        </w:tabs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 xml:space="preserve">Тойнби,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А.Дж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. Цивилизация перед судом истории /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А.Дж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>. Тойнби. М.- СПб.: Прогресс. Культура. Ювента, 1996. - 480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993"/>
        </w:tabs>
        <w:ind w:left="426" w:hanging="426"/>
        <w:rPr>
          <w:color w:val="000000"/>
          <w:sz w:val="24"/>
          <w:szCs w:val="24"/>
          <w:shd w:val="clear" w:color="auto" w:fill="FFFFFF"/>
        </w:rPr>
      </w:pP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Тоффлер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 xml:space="preserve">, А. Третья волна / А.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Тоффлер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>. – М.: ИФРАН, 1999. - 495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993"/>
        </w:tabs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>Хантингтон, С. Столкновение цивилизаций / С. Хантингтон. - М.: АСТ, 2003. - 603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tabs>
          <w:tab w:val="left" w:pos="993"/>
        </w:tabs>
        <w:ind w:left="426" w:hanging="426"/>
        <w:rPr>
          <w:color w:val="000000"/>
          <w:sz w:val="24"/>
          <w:szCs w:val="24"/>
          <w:shd w:val="clear" w:color="auto" w:fill="FFFFFF"/>
        </w:rPr>
      </w:pPr>
      <w:r w:rsidRPr="00044908">
        <w:rPr>
          <w:color w:val="000000"/>
          <w:sz w:val="24"/>
          <w:szCs w:val="24"/>
          <w:shd w:val="clear" w:color="auto" w:fill="FFFFFF"/>
        </w:rPr>
        <w:t xml:space="preserve">Шпенглер, О. Закат Европы: Очерки морфологии мировой истории. - Т. 1. Образ и действительность / О. </w:t>
      </w:r>
      <w:proofErr w:type="spellStart"/>
      <w:r w:rsidRPr="00044908">
        <w:rPr>
          <w:color w:val="000000"/>
          <w:sz w:val="24"/>
          <w:szCs w:val="24"/>
          <w:shd w:val="clear" w:color="auto" w:fill="FFFFFF"/>
        </w:rPr>
        <w:t>Шпеглер</w:t>
      </w:r>
      <w:proofErr w:type="spellEnd"/>
      <w:r w:rsidRPr="00044908">
        <w:rPr>
          <w:color w:val="000000"/>
          <w:sz w:val="24"/>
          <w:szCs w:val="24"/>
          <w:shd w:val="clear" w:color="auto" w:fill="FFFFFF"/>
        </w:rPr>
        <w:t>. - Мн.: ООО «Попурри», 1998. - 688 с.</w:t>
      </w:r>
    </w:p>
    <w:p w:rsidR="00E207BE" w:rsidRPr="00044908" w:rsidRDefault="00E207BE" w:rsidP="000B04C7">
      <w:pPr>
        <w:pStyle w:val="ae"/>
        <w:numPr>
          <w:ilvl w:val="0"/>
          <w:numId w:val="20"/>
        </w:numPr>
        <w:shd w:val="clear" w:color="auto" w:fill="FFFFFF"/>
        <w:tabs>
          <w:tab w:val="left" w:pos="993"/>
        </w:tabs>
        <w:ind w:left="426" w:hanging="426"/>
        <w:rPr>
          <w:color w:val="000000"/>
          <w:sz w:val="24"/>
          <w:szCs w:val="24"/>
        </w:rPr>
      </w:pPr>
      <w:r w:rsidRPr="00044908">
        <w:rPr>
          <w:color w:val="000000"/>
          <w:sz w:val="24"/>
          <w:szCs w:val="24"/>
        </w:rPr>
        <w:t>Ясперс, К. Смысл и назначение истории / К. Ясперс. – М.: Политиздат, 1991. - 527 с.</w:t>
      </w:r>
    </w:p>
    <w:sectPr w:rsidR="00E207BE" w:rsidRPr="00044908">
      <w:pgSz w:w="11906" w:h="16838"/>
      <w:pgMar w:top="1134" w:right="851" w:bottom="90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7EB"/>
    <w:multiLevelType w:val="hybridMultilevel"/>
    <w:tmpl w:val="D4E60C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5B070E"/>
    <w:multiLevelType w:val="hybridMultilevel"/>
    <w:tmpl w:val="980CAC5C"/>
    <w:lvl w:ilvl="0" w:tplc="E4622B9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AC6C08"/>
    <w:multiLevelType w:val="hybridMultilevel"/>
    <w:tmpl w:val="1980C38A"/>
    <w:lvl w:ilvl="0" w:tplc="D48205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2CF3"/>
    <w:multiLevelType w:val="hybridMultilevel"/>
    <w:tmpl w:val="D4F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3C16"/>
    <w:multiLevelType w:val="hybridMultilevel"/>
    <w:tmpl w:val="C6B807F2"/>
    <w:lvl w:ilvl="0" w:tplc="E4622B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D08"/>
    <w:multiLevelType w:val="hybridMultilevel"/>
    <w:tmpl w:val="B67E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C88"/>
    <w:multiLevelType w:val="hybridMultilevel"/>
    <w:tmpl w:val="C1F21B56"/>
    <w:lvl w:ilvl="0" w:tplc="04625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3C26"/>
    <w:multiLevelType w:val="hybridMultilevel"/>
    <w:tmpl w:val="5836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A047BA"/>
    <w:multiLevelType w:val="hybridMultilevel"/>
    <w:tmpl w:val="C1EE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02D76"/>
    <w:multiLevelType w:val="hybridMultilevel"/>
    <w:tmpl w:val="7A8EF5E4"/>
    <w:lvl w:ilvl="0" w:tplc="E4622B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2921"/>
    <w:multiLevelType w:val="hybridMultilevel"/>
    <w:tmpl w:val="8AA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C63240"/>
    <w:multiLevelType w:val="hybridMultilevel"/>
    <w:tmpl w:val="7982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E4DFE"/>
    <w:multiLevelType w:val="multilevel"/>
    <w:tmpl w:val="7AE4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32699"/>
    <w:multiLevelType w:val="hybridMultilevel"/>
    <w:tmpl w:val="896C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655C"/>
    <w:multiLevelType w:val="hybridMultilevel"/>
    <w:tmpl w:val="C0FA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FFD4F98"/>
    <w:multiLevelType w:val="hybridMultilevel"/>
    <w:tmpl w:val="665EB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5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8"/>
  </w:num>
  <w:num w:numId="12">
    <w:abstractNumId w:val="0"/>
  </w:num>
  <w:num w:numId="13">
    <w:abstractNumId w:val="10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36139"/>
    <w:rsid w:val="000406DE"/>
    <w:rsid w:val="00044908"/>
    <w:rsid w:val="000B04C7"/>
    <w:rsid w:val="000D0858"/>
    <w:rsid w:val="000E64DE"/>
    <w:rsid w:val="001025D5"/>
    <w:rsid w:val="001060FC"/>
    <w:rsid w:val="00156932"/>
    <w:rsid w:val="001F5404"/>
    <w:rsid w:val="001F671D"/>
    <w:rsid w:val="00200727"/>
    <w:rsid w:val="00247EA9"/>
    <w:rsid w:val="0030333A"/>
    <w:rsid w:val="003224D8"/>
    <w:rsid w:val="003707BC"/>
    <w:rsid w:val="00396A62"/>
    <w:rsid w:val="003B19D6"/>
    <w:rsid w:val="003B72C9"/>
    <w:rsid w:val="00434E00"/>
    <w:rsid w:val="00466EB8"/>
    <w:rsid w:val="004850E0"/>
    <w:rsid w:val="00544F58"/>
    <w:rsid w:val="005552A7"/>
    <w:rsid w:val="00586C71"/>
    <w:rsid w:val="00687A61"/>
    <w:rsid w:val="006D6023"/>
    <w:rsid w:val="00725960"/>
    <w:rsid w:val="00755423"/>
    <w:rsid w:val="007713FC"/>
    <w:rsid w:val="007D0EF7"/>
    <w:rsid w:val="007F029D"/>
    <w:rsid w:val="007F50D3"/>
    <w:rsid w:val="00807F73"/>
    <w:rsid w:val="0081415B"/>
    <w:rsid w:val="00837C8C"/>
    <w:rsid w:val="008739BE"/>
    <w:rsid w:val="008D1977"/>
    <w:rsid w:val="008D54A0"/>
    <w:rsid w:val="008D6688"/>
    <w:rsid w:val="0094753F"/>
    <w:rsid w:val="009B2353"/>
    <w:rsid w:val="00A0470E"/>
    <w:rsid w:val="00A763A9"/>
    <w:rsid w:val="00A82E7E"/>
    <w:rsid w:val="00B77D8F"/>
    <w:rsid w:val="00B90068"/>
    <w:rsid w:val="00BD7A20"/>
    <w:rsid w:val="00C767D3"/>
    <w:rsid w:val="00CC04FE"/>
    <w:rsid w:val="00D2114D"/>
    <w:rsid w:val="00D32655"/>
    <w:rsid w:val="00D70403"/>
    <w:rsid w:val="00DA74E4"/>
    <w:rsid w:val="00DA79E5"/>
    <w:rsid w:val="00DB3D01"/>
    <w:rsid w:val="00DE5FBE"/>
    <w:rsid w:val="00DF61FB"/>
    <w:rsid w:val="00E02495"/>
    <w:rsid w:val="00E207BE"/>
    <w:rsid w:val="00E627FF"/>
    <w:rsid w:val="00E712DB"/>
    <w:rsid w:val="00E7468A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D2114D"/>
  </w:style>
  <w:style w:type="paragraph" w:styleId="a6">
    <w:name w:val="Balloon Text"/>
    <w:basedOn w:val="a"/>
    <w:link w:val="a7"/>
    <w:rsid w:val="00DA7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74E4"/>
    <w:rPr>
      <w:rFonts w:ascii="Tahoma" w:hAnsi="Tahoma" w:cs="Tahoma"/>
      <w:sz w:val="16"/>
      <w:szCs w:val="16"/>
    </w:rPr>
  </w:style>
  <w:style w:type="character" w:styleId="a8">
    <w:name w:val="annotation reference"/>
    <w:rsid w:val="00C767D3"/>
    <w:rPr>
      <w:sz w:val="16"/>
      <w:szCs w:val="16"/>
    </w:rPr>
  </w:style>
  <w:style w:type="paragraph" w:styleId="a9">
    <w:name w:val="annotation text"/>
    <w:basedOn w:val="a"/>
    <w:link w:val="aa"/>
    <w:rsid w:val="00C767D3"/>
  </w:style>
  <w:style w:type="character" w:customStyle="1" w:styleId="aa">
    <w:name w:val="Текст примечания Знак"/>
    <w:basedOn w:val="a0"/>
    <w:link w:val="a9"/>
    <w:rsid w:val="00C767D3"/>
  </w:style>
  <w:style w:type="paragraph" w:styleId="ab">
    <w:name w:val="annotation subject"/>
    <w:basedOn w:val="a9"/>
    <w:next w:val="a9"/>
    <w:link w:val="ac"/>
    <w:rsid w:val="00C767D3"/>
    <w:rPr>
      <w:b/>
      <w:bCs/>
    </w:rPr>
  </w:style>
  <w:style w:type="character" w:customStyle="1" w:styleId="ac">
    <w:name w:val="Тема примечания Знак"/>
    <w:link w:val="ab"/>
    <w:rsid w:val="00C767D3"/>
    <w:rPr>
      <w:b/>
      <w:bCs/>
    </w:rPr>
  </w:style>
  <w:style w:type="character" w:styleId="ad">
    <w:name w:val="Hyperlink"/>
    <w:basedOn w:val="a0"/>
    <w:uiPriority w:val="99"/>
    <w:unhideWhenUsed/>
    <w:rsid w:val="0004490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4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D2114D"/>
  </w:style>
  <w:style w:type="paragraph" w:styleId="a6">
    <w:name w:val="Balloon Text"/>
    <w:basedOn w:val="a"/>
    <w:link w:val="a7"/>
    <w:rsid w:val="00DA7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74E4"/>
    <w:rPr>
      <w:rFonts w:ascii="Tahoma" w:hAnsi="Tahoma" w:cs="Tahoma"/>
      <w:sz w:val="16"/>
      <w:szCs w:val="16"/>
    </w:rPr>
  </w:style>
  <w:style w:type="character" w:styleId="a8">
    <w:name w:val="annotation reference"/>
    <w:rsid w:val="00C767D3"/>
    <w:rPr>
      <w:sz w:val="16"/>
      <w:szCs w:val="16"/>
    </w:rPr>
  </w:style>
  <w:style w:type="paragraph" w:styleId="a9">
    <w:name w:val="annotation text"/>
    <w:basedOn w:val="a"/>
    <w:link w:val="aa"/>
    <w:rsid w:val="00C767D3"/>
  </w:style>
  <w:style w:type="character" w:customStyle="1" w:styleId="aa">
    <w:name w:val="Текст примечания Знак"/>
    <w:basedOn w:val="a0"/>
    <w:link w:val="a9"/>
    <w:rsid w:val="00C767D3"/>
  </w:style>
  <w:style w:type="paragraph" w:styleId="ab">
    <w:name w:val="annotation subject"/>
    <w:basedOn w:val="a9"/>
    <w:next w:val="a9"/>
    <w:link w:val="ac"/>
    <w:rsid w:val="00C767D3"/>
    <w:rPr>
      <w:b/>
      <w:bCs/>
    </w:rPr>
  </w:style>
  <w:style w:type="character" w:customStyle="1" w:styleId="ac">
    <w:name w:val="Тема примечания Знак"/>
    <w:link w:val="ab"/>
    <w:rsid w:val="00C767D3"/>
    <w:rPr>
      <w:b/>
      <w:bCs/>
    </w:rPr>
  </w:style>
  <w:style w:type="character" w:styleId="ad">
    <w:name w:val="Hyperlink"/>
    <w:basedOn w:val="a0"/>
    <w:uiPriority w:val="99"/>
    <w:unhideWhenUsed/>
    <w:rsid w:val="00044908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4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socialnaya-filosofiya-i-filosofiya-istorii-4334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socialnaya-filosofiya-434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ilosofskaya-antropologiya-socialnaya-filosofiya-433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Anna V. Barskaya</cp:lastModifiedBy>
  <cp:revision>3</cp:revision>
  <cp:lastPrinted>2012-05-23T02:53:00Z</cp:lastPrinted>
  <dcterms:created xsi:type="dcterms:W3CDTF">2019-03-18T10:34:00Z</dcterms:created>
  <dcterms:modified xsi:type="dcterms:W3CDTF">2019-05-27T02:26:00Z</dcterms:modified>
</cp:coreProperties>
</file>