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BC3A60B" wp14:editId="7BC5EAC1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2954FD" w:rsidRPr="003C2456" w:rsidTr="0012751C">
        <w:trPr>
          <w:trHeight w:val="15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954FD" w:rsidRPr="003C2456" w:rsidRDefault="002954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Pr="00C56F9C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 w:rsidRPr="00C56F9C">
              <w:rPr>
                <w:b/>
                <w:sz w:val="26"/>
                <w:szCs w:val="26"/>
              </w:rPr>
              <w:t>УТВЕРЖДАЮ</w:t>
            </w:r>
          </w:p>
          <w:p w:rsidR="002954FD" w:rsidRPr="00C56F9C" w:rsidRDefault="00910316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 w:rsidRPr="00C56F9C">
              <w:rPr>
                <w:sz w:val="26"/>
                <w:szCs w:val="26"/>
              </w:rPr>
              <w:t>Директор ИШПР</w:t>
            </w:r>
          </w:p>
          <w:p w:rsidR="002954FD" w:rsidRPr="00C56F9C" w:rsidRDefault="0012751C" w:rsidP="0012751C">
            <w:pPr>
              <w:pStyle w:val="ab"/>
              <w:spacing w:before="0" w:beforeAutospacing="0" w:after="0" w:afterAutospacing="0"/>
              <w:ind w:left="978"/>
              <w:jc w:val="right"/>
              <w:rPr>
                <w:sz w:val="26"/>
                <w:szCs w:val="26"/>
              </w:rPr>
            </w:pPr>
            <w:r w:rsidRPr="00C56F9C">
              <w:rPr>
                <w:sz w:val="26"/>
                <w:szCs w:val="26"/>
                <w:u w:val="single"/>
              </w:rPr>
              <w:t xml:space="preserve">   </w:t>
            </w:r>
            <w:r w:rsidR="002954FD" w:rsidRPr="00C56F9C">
              <w:rPr>
                <w:sz w:val="26"/>
                <w:szCs w:val="26"/>
                <w:u w:val="single"/>
              </w:rPr>
              <w:tab/>
            </w:r>
            <w:r w:rsidR="00A56F65" w:rsidRPr="00C56F9C">
              <w:rPr>
                <w:sz w:val="26"/>
                <w:szCs w:val="26"/>
                <w:u w:val="single"/>
              </w:rPr>
              <w:tab/>
            </w:r>
            <w:r w:rsidR="002954FD" w:rsidRPr="00C56F9C">
              <w:rPr>
                <w:sz w:val="26"/>
                <w:szCs w:val="26"/>
                <w:u w:val="single"/>
              </w:rPr>
              <w:tab/>
            </w:r>
            <w:r w:rsidR="002954FD" w:rsidRPr="00C56F9C">
              <w:rPr>
                <w:sz w:val="26"/>
                <w:szCs w:val="26"/>
              </w:rPr>
              <w:t xml:space="preserve"> </w:t>
            </w:r>
            <w:r w:rsidR="00910316" w:rsidRPr="00C56F9C">
              <w:rPr>
                <w:sz w:val="26"/>
                <w:szCs w:val="26"/>
              </w:rPr>
              <w:t>А.С. Боев</w:t>
            </w:r>
          </w:p>
          <w:p w:rsidR="002954FD" w:rsidRPr="003C2456" w:rsidRDefault="002954FD" w:rsidP="00C56F9C">
            <w:pPr>
              <w:jc w:val="right"/>
              <w:rPr>
                <w:sz w:val="28"/>
                <w:szCs w:val="28"/>
              </w:rPr>
            </w:pPr>
            <w:r w:rsidRPr="00C56F9C">
              <w:rPr>
                <w:sz w:val="26"/>
                <w:szCs w:val="26"/>
              </w:rPr>
              <w:t>«</w:t>
            </w:r>
            <w:r w:rsidRPr="00C56F9C">
              <w:rPr>
                <w:sz w:val="26"/>
                <w:szCs w:val="26"/>
                <w:u w:val="single"/>
              </w:rPr>
              <w:tab/>
            </w:r>
            <w:r w:rsidRPr="00C56F9C">
              <w:rPr>
                <w:sz w:val="26"/>
                <w:szCs w:val="26"/>
              </w:rPr>
              <w:t xml:space="preserve">» </w:t>
            </w:r>
            <w:r w:rsidRPr="00C56F9C">
              <w:rPr>
                <w:sz w:val="26"/>
                <w:szCs w:val="26"/>
                <w:u w:val="single"/>
              </w:rPr>
              <w:tab/>
            </w:r>
            <w:r w:rsidRPr="00C56F9C">
              <w:rPr>
                <w:sz w:val="26"/>
                <w:szCs w:val="26"/>
                <w:u w:val="single"/>
              </w:rPr>
              <w:tab/>
            </w:r>
            <w:r w:rsidRPr="00C56F9C">
              <w:rPr>
                <w:sz w:val="26"/>
                <w:szCs w:val="26"/>
                <w:u w:val="single"/>
              </w:rPr>
              <w:tab/>
            </w:r>
            <w:r w:rsidRPr="00C56F9C">
              <w:rPr>
                <w:sz w:val="26"/>
                <w:szCs w:val="26"/>
              </w:rPr>
              <w:t xml:space="preserve"> 201</w:t>
            </w:r>
            <w:r w:rsidR="00C56F9C">
              <w:rPr>
                <w:sz w:val="26"/>
                <w:szCs w:val="26"/>
                <w:lang w:val="en-US"/>
              </w:rPr>
              <w:t>8</w:t>
            </w:r>
            <w:r w:rsidR="00910316" w:rsidRPr="00C56F9C">
              <w:rPr>
                <w:sz w:val="26"/>
                <w:szCs w:val="26"/>
              </w:rPr>
              <w:t xml:space="preserve"> </w:t>
            </w:r>
            <w:r w:rsidR="007804E9" w:rsidRPr="00C56F9C">
              <w:rPr>
                <w:sz w:val="26"/>
                <w:szCs w:val="26"/>
              </w:rPr>
              <w:t>г</w:t>
            </w:r>
            <w:r w:rsidR="007804E9" w:rsidRPr="003C2456">
              <w:rPr>
                <w:sz w:val="28"/>
                <w:szCs w:val="28"/>
              </w:rPr>
              <w:t>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AD2C24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AD2C24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A56F65" w:rsidRPr="00AD2C24" w:rsidRDefault="002954FD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D2C24">
        <w:rPr>
          <w:rFonts w:ascii="Times New Roman" w:hAnsi="Times New Roman"/>
          <w:sz w:val="28"/>
          <w:szCs w:val="24"/>
        </w:rPr>
        <w:t xml:space="preserve">вступительного экзамена </w:t>
      </w:r>
      <w:r w:rsidR="00966522" w:rsidRPr="00AD2C24">
        <w:rPr>
          <w:rFonts w:ascii="Times New Roman" w:hAnsi="Times New Roman"/>
          <w:sz w:val="28"/>
          <w:szCs w:val="24"/>
        </w:rPr>
        <w:t xml:space="preserve">в аспирантуру </w:t>
      </w:r>
      <w:r w:rsidR="00A56F65" w:rsidRPr="00AD2C24">
        <w:rPr>
          <w:rFonts w:ascii="Times New Roman" w:hAnsi="Times New Roman"/>
          <w:sz w:val="28"/>
          <w:szCs w:val="28"/>
        </w:rPr>
        <w:t>по направлению</w:t>
      </w:r>
    </w:p>
    <w:p w:rsidR="00910316" w:rsidRDefault="00AD2C24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D2C24">
        <w:rPr>
          <w:rFonts w:ascii="Times New Roman" w:hAnsi="Times New Roman"/>
          <w:b/>
          <w:sz w:val="28"/>
          <w:szCs w:val="28"/>
        </w:rPr>
        <w:t>05.06.01</w:t>
      </w:r>
      <w:r w:rsidRPr="00AD2C24">
        <w:rPr>
          <w:rFonts w:ascii="Times New Roman" w:hAnsi="Times New Roman"/>
          <w:b/>
        </w:rPr>
        <w:t xml:space="preserve"> </w:t>
      </w:r>
      <w:r w:rsidRPr="00AD2C24">
        <w:rPr>
          <w:rFonts w:ascii="Times New Roman" w:hAnsi="Times New Roman"/>
          <w:b/>
          <w:sz w:val="28"/>
          <w:szCs w:val="28"/>
        </w:rPr>
        <w:t>– Науки о Земле</w:t>
      </w:r>
    </w:p>
    <w:p w:rsidR="00A56F65" w:rsidRPr="00AD2C24" w:rsidRDefault="00AD2C24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D2C24">
        <w:rPr>
          <w:rFonts w:ascii="Times New Roman" w:hAnsi="Times New Roman"/>
          <w:sz w:val="28"/>
          <w:szCs w:val="28"/>
        </w:rPr>
        <w:t xml:space="preserve"> </w:t>
      </w:r>
      <w:r w:rsidR="00A56F65" w:rsidRPr="00AD2C24">
        <w:rPr>
          <w:rFonts w:ascii="Times New Roman" w:hAnsi="Times New Roman"/>
          <w:sz w:val="28"/>
          <w:szCs w:val="28"/>
        </w:rPr>
        <w:t>по профилю</w:t>
      </w:r>
    </w:p>
    <w:p w:rsidR="00AD2C24" w:rsidRDefault="00AD2C24" w:rsidP="00E258CC">
      <w:pPr>
        <w:pStyle w:val="12"/>
        <w:ind w:left="450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AD2C24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25.00.10 Геофизика, геофизические методы поисков </w:t>
      </w:r>
    </w:p>
    <w:p w:rsidR="008D6688" w:rsidRPr="00AD2C24" w:rsidRDefault="00AD2C24" w:rsidP="00E258CC">
      <w:pPr>
        <w:pStyle w:val="12"/>
        <w:ind w:left="450"/>
        <w:jc w:val="center"/>
        <w:rPr>
          <w:rFonts w:ascii="Times New Roman" w:hAnsi="Times New Roman" w:cs="Times New Roman"/>
          <w:caps w:val="0"/>
          <w:color w:val="auto"/>
          <w:sz w:val="28"/>
          <w:szCs w:val="24"/>
        </w:rPr>
      </w:pPr>
      <w:r w:rsidRPr="00AD2C24">
        <w:rPr>
          <w:rFonts w:ascii="Times New Roman" w:hAnsi="Times New Roman" w:cs="Times New Roman"/>
          <w:caps w:val="0"/>
          <w:color w:val="auto"/>
          <w:sz w:val="28"/>
          <w:szCs w:val="28"/>
        </w:rPr>
        <w:t>полезных ископаемых</w:t>
      </w:r>
      <w:r w:rsidR="002954FD" w:rsidRPr="00AD2C24">
        <w:rPr>
          <w:rFonts w:ascii="Times New Roman" w:hAnsi="Times New Roman" w:cs="Times New Roman"/>
          <w:caps w:val="0"/>
          <w:color w:val="auto"/>
          <w:sz w:val="28"/>
          <w:szCs w:val="24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171E6E" w:rsidRDefault="00171E6E" w:rsidP="00502311">
      <w:pPr>
        <w:rPr>
          <w:sz w:val="28"/>
          <w:szCs w:val="28"/>
        </w:rPr>
      </w:pPr>
    </w:p>
    <w:p w:rsidR="00171E6E" w:rsidRDefault="00171E6E" w:rsidP="00502311">
      <w:pPr>
        <w:rPr>
          <w:sz w:val="28"/>
          <w:szCs w:val="28"/>
        </w:rPr>
      </w:pPr>
    </w:p>
    <w:p w:rsidR="00A07CE0" w:rsidRPr="00C56F9C" w:rsidRDefault="00502311" w:rsidP="00502311">
      <w:pPr>
        <w:rPr>
          <w:sz w:val="24"/>
          <w:szCs w:val="24"/>
        </w:rPr>
      </w:pPr>
      <w:r w:rsidRPr="00C56F9C">
        <w:rPr>
          <w:sz w:val="24"/>
          <w:szCs w:val="24"/>
        </w:rPr>
        <w:t>Разработчики:</w:t>
      </w:r>
    </w:p>
    <w:p w:rsidR="00502311" w:rsidRPr="00C56F9C" w:rsidRDefault="00DA37B8" w:rsidP="00502311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Руководитель  профиля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proofErr w:type="spellStart"/>
      <w:r>
        <w:rPr>
          <w:rFonts w:eastAsia="MS Mincho"/>
          <w:sz w:val="24"/>
          <w:szCs w:val="24"/>
          <w:lang w:eastAsia="ja-JP"/>
        </w:rPr>
        <w:t>В.И</w:t>
      </w:r>
      <w:proofErr w:type="spellEnd"/>
      <w:r>
        <w:rPr>
          <w:rFonts w:eastAsia="MS Mincho"/>
          <w:sz w:val="24"/>
          <w:szCs w:val="24"/>
          <w:lang w:eastAsia="ja-JP"/>
        </w:rPr>
        <w:t>. Исаев</w:t>
      </w:r>
    </w:p>
    <w:p w:rsidR="00910316" w:rsidRPr="00C56F9C" w:rsidRDefault="00910316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</w:p>
    <w:p w:rsidR="00A07CE0" w:rsidRPr="00C56F9C" w:rsidRDefault="00A07CE0" w:rsidP="00D70403">
      <w:pPr>
        <w:jc w:val="center"/>
        <w:rPr>
          <w:sz w:val="24"/>
          <w:szCs w:val="24"/>
        </w:rPr>
      </w:pPr>
    </w:p>
    <w:p w:rsidR="00502311" w:rsidRPr="00C56F9C" w:rsidRDefault="00502311" w:rsidP="00D70403">
      <w:pPr>
        <w:jc w:val="center"/>
        <w:rPr>
          <w:sz w:val="24"/>
          <w:szCs w:val="24"/>
        </w:rPr>
      </w:pPr>
    </w:p>
    <w:p w:rsidR="00502311" w:rsidRPr="00C56F9C" w:rsidRDefault="00502311" w:rsidP="00D70403">
      <w:pPr>
        <w:jc w:val="center"/>
        <w:rPr>
          <w:sz w:val="24"/>
          <w:szCs w:val="24"/>
        </w:rPr>
      </w:pPr>
    </w:p>
    <w:p w:rsidR="008D6688" w:rsidRPr="00C56F9C" w:rsidRDefault="002954FD" w:rsidP="0012751C">
      <w:pPr>
        <w:jc w:val="center"/>
        <w:rPr>
          <w:sz w:val="24"/>
          <w:szCs w:val="24"/>
        </w:rPr>
      </w:pPr>
      <w:r w:rsidRPr="00C56F9C">
        <w:rPr>
          <w:sz w:val="24"/>
          <w:szCs w:val="24"/>
        </w:rPr>
        <w:t>Томск 201</w:t>
      </w:r>
      <w:r w:rsidR="009C5675" w:rsidRPr="00C56F9C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="00811899" w:rsidRPr="00811899">
        <w:rPr>
          <w:b/>
          <w:sz w:val="24"/>
          <w:szCs w:val="24"/>
        </w:rPr>
        <w:t>ПОСТУПАЮЩИХ</w:t>
      </w:r>
      <w:proofErr w:type="gramEnd"/>
      <w:r w:rsidR="00811899" w:rsidRPr="00811899">
        <w:rPr>
          <w:b/>
          <w:sz w:val="24"/>
          <w:szCs w:val="24"/>
        </w:rPr>
        <w:t xml:space="preserve">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D6D">
        <w:rPr>
          <w:rFonts w:ascii="Times New Roman" w:hAnsi="Times New Roman"/>
          <w:sz w:val="24"/>
          <w:szCs w:val="24"/>
        </w:rPr>
        <w:t>Программа вступительного испытания по</w:t>
      </w:r>
      <w:r w:rsidR="00C5243C">
        <w:rPr>
          <w:rFonts w:ascii="Times New Roman" w:hAnsi="Times New Roman"/>
          <w:sz w:val="24"/>
          <w:szCs w:val="24"/>
        </w:rPr>
        <w:t xml:space="preserve"> направлению 05.06.01 0 Науки о Земли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C5243C">
        <w:rPr>
          <w:rFonts w:ascii="Times New Roman" w:hAnsi="Times New Roman"/>
          <w:sz w:val="24"/>
          <w:szCs w:val="24"/>
        </w:rPr>
        <w:t xml:space="preserve">по профилю </w:t>
      </w:r>
      <w:r w:rsidR="00AD2C24">
        <w:rPr>
          <w:rFonts w:ascii="Times New Roman" w:hAnsi="Times New Roman"/>
          <w:sz w:val="24"/>
          <w:szCs w:val="24"/>
        </w:rPr>
        <w:t xml:space="preserve">25.00.10 – </w:t>
      </w:r>
      <w:r w:rsidR="00313859">
        <w:rPr>
          <w:rFonts w:ascii="Times New Roman" w:hAnsi="Times New Roman"/>
          <w:sz w:val="24"/>
          <w:szCs w:val="24"/>
        </w:rPr>
        <w:t>«</w:t>
      </w:r>
      <w:r w:rsidR="00AD2C24">
        <w:rPr>
          <w:rFonts w:ascii="Times New Roman" w:hAnsi="Times New Roman"/>
          <w:sz w:val="24"/>
          <w:szCs w:val="24"/>
        </w:rPr>
        <w:t>Геофизика, геофизические методы поисков полезных ископаемых</w:t>
      </w:r>
      <w:r w:rsidR="00313859">
        <w:rPr>
          <w:rFonts w:ascii="Times New Roman" w:hAnsi="Times New Roman"/>
          <w:sz w:val="24"/>
          <w:szCs w:val="24"/>
        </w:rPr>
        <w:t>»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>предназначена для поступающих в аспирантуру в качестве руководящего учебно-методического документа для целенаправленной подготовки к сдаче вступительного исп</w:t>
      </w:r>
      <w:r w:rsidRPr="00992D58">
        <w:rPr>
          <w:rFonts w:ascii="Times New Roman" w:hAnsi="Times New Roman"/>
          <w:sz w:val="24"/>
          <w:szCs w:val="24"/>
        </w:rPr>
        <w:t>ы</w:t>
      </w:r>
      <w:r w:rsidRPr="00992D58">
        <w:rPr>
          <w:rFonts w:ascii="Times New Roman" w:hAnsi="Times New Roman"/>
          <w:sz w:val="24"/>
          <w:szCs w:val="24"/>
        </w:rPr>
        <w:t>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77287" w:rsidRPr="00BB0D51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 w:rsidR="003A61FA">
        <w:t xml:space="preserve">проведения </w:t>
      </w:r>
      <w:r>
        <w:t>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 xml:space="preserve">ной степени кандидата. Поступающий в аспирантуру должен продемонстрировать высокий уровень практического и теоретического владения материалом вузовского курса по </w:t>
      </w:r>
      <w:r w:rsidR="00F70F40" w:rsidRPr="00C5243C">
        <w:t xml:space="preserve">разделам </w:t>
      </w:r>
      <w:r w:rsidR="00877287" w:rsidRPr="00C5243C">
        <w:t xml:space="preserve"> </w:t>
      </w:r>
      <w:r w:rsidR="00F70F40" w:rsidRPr="00C5243C">
        <w:t>профиля 25.00.10:</w:t>
      </w:r>
      <w:r w:rsidR="00877287" w:rsidRPr="00C5243C">
        <w:t xml:space="preserve"> «</w:t>
      </w:r>
      <w:proofErr w:type="spellStart"/>
      <w:r w:rsidR="00AD2C24" w:rsidRPr="00C5243C">
        <w:t>Петрофизика</w:t>
      </w:r>
      <w:proofErr w:type="spellEnd"/>
      <w:r w:rsidR="00F70F40" w:rsidRPr="00C5243C">
        <w:t>»,</w:t>
      </w:r>
      <w:r w:rsidR="00AB160E" w:rsidRPr="00C5243C">
        <w:t xml:space="preserve"> </w:t>
      </w:r>
      <w:r w:rsidR="00877287" w:rsidRPr="00C5243C">
        <w:t>«</w:t>
      </w:r>
      <w:r w:rsidR="00AD2C24">
        <w:t>Физика Земли</w:t>
      </w:r>
      <w:r w:rsidR="00877287" w:rsidRPr="00877287">
        <w:t>», «</w:t>
      </w:r>
      <w:proofErr w:type="spellStart"/>
      <w:r w:rsidR="00AD2C24">
        <w:t>Гравиразведка</w:t>
      </w:r>
      <w:proofErr w:type="spellEnd"/>
      <w:r w:rsidR="00877287" w:rsidRPr="00877287">
        <w:t>», «</w:t>
      </w:r>
      <w:r w:rsidR="00AD2C24">
        <w:t>Магниторазведка</w:t>
      </w:r>
      <w:r w:rsidR="00877287" w:rsidRPr="00877287">
        <w:t>», «</w:t>
      </w:r>
      <w:r w:rsidR="00AD2C24">
        <w:t>Сейсморазведка</w:t>
      </w:r>
      <w:r w:rsidR="00877287" w:rsidRPr="00877287">
        <w:t>», «</w:t>
      </w:r>
      <w:r w:rsidR="00AD2C24">
        <w:t>Электроразведка</w:t>
      </w:r>
      <w:r w:rsidR="00877287" w:rsidRPr="00877287">
        <w:t>»</w:t>
      </w:r>
      <w:r w:rsidR="00AD2C24">
        <w:t>, «Геофизические исследования скважин»</w:t>
      </w:r>
      <w:r w:rsidR="00BB0D51">
        <w:t>.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C56F9C">
        <w:rPr>
          <w:rStyle w:val="a8"/>
        </w:rPr>
        <w:t>ИСПЫТАНИЯ</w:t>
      </w: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ПО </w:t>
      </w:r>
      <w:r w:rsidR="00C71D6D">
        <w:rPr>
          <w:rStyle w:val="a8"/>
        </w:rPr>
        <w:t>СПЕЦИАЛЬНОСТИ</w:t>
      </w:r>
      <w:r w:rsidR="00C56F9C" w:rsidRPr="00C56F9C">
        <w:t xml:space="preserve"> </w:t>
      </w:r>
      <w:r w:rsidR="00C56F9C" w:rsidRPr="00C56F9C">
        <w:rPr>
          <w:b/>
        </w:rPr>
        <w:t>ГЕОФИЗИКА, ГЕОФИЗИЧЕСКИЕ МЕТОДЫ ПОИСКОВ ПОЛЕЗНЫХ ИСКОПАЕМЫХ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524CC3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524CC3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524CC3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AC525F">
        <w:rPr>
          <w:sz w:val="24"/>
          <w:szCs w:val="24"/>
        </w:rPr>
        <w:t>4</w:t>
      </w:r>
      <w:r w:rsidR="000D4202" w:rsidRPr="00BB0D51">
        <w:rPr>
          <w:sz w:val="24"/>
          <w:szCs w:val="24"/>
        </w:rPr>
        <w:t>2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</w:t>
      </w:r>
      <w:r w:rsidR="009A5B1A">
        <w:rPr>
          <w:sz w:val="24"/>
          <w:szCs w:val="24"/>
        </w:rPr>
        <w:t xml:space="preserve"> разных типов:</w:t>
      </w:r>
      <w:r w:rsidR="00E258CC">
        <w:rPr>
          <w:sz w:val="24"/>
          <w:szCs w:val="24"/>
        </w:rPr>
        <w:t xml:space="preserve"> с </w:t>
      </w:r>
      <w:r w:rsidR="00E258CC" w:rsidRPr="00FB51A1">
        <w:rPr>
          <w:sz w:val="24"/>
          <w:szCs w:val="24"/>
        </w:rPr>
        <w:t>выбором о</w:t>
      </w:r>
      <w:r w:rsidR="00E258CC" w:rsidRPr="00FB51A1">
        <w:rPr>
          <w:sz w:val="24"/>
          <w:szCs w:val="24"/>
        </w:rPr>
        <w:t>д</w:t>
      </w:r>
      <w:r w:rsidR="00E258CC" w:rsidRPr="00FB51A1">
        <w:rPr>
          <w:sz w:val="24"/>
          <w:szCs w:val="24"/>
        </w:rPr>
        <w:t>ного</w:t>
      </w:r>
      <w:r w:rsidR="009A5B1A" w:rsidRPr="00FB51A1">
        <w:rPr>
          <w:sz w:val="24"/>
          <w:szCs w:val="24"/>
        </w:rPr>
        <w:t xml:space="preserve"> </w:t>
      </w:r>
      <w:r w:rsidR="00AD2C24" w:rsidRPr="00FB51A1">
        <w:rPr>
          <w:sz w:val="24"/>
          <w:szCs w:val="24"/>
        </w:rPr>
        <w:t>верн</w:t>
      </w:r>
      <w:r w:rsidR="00F70F40" w:rsidRPr="00FB51A1">
        <w:rPr>
          <w:sz w:val="24"/>
          <w:szCs w:val="24"/>
        </w:rPr>
        <w:t>ого</w:t>
      </w:r>
      <w:r w:rsidR="00AD2C24" w:rsidRPr="00FB51A1">
        <w:rPr>
          <w:sz w:val="24"/>
          <w:szCs w:val="24"/>
        </w:rPr>
        <w:t xml:space="preserve"> ответ</w:t>
      </w:r>
      <w:r w:rsidR="00F70F40" w:rsidRPr="00FB51A1">
        <w:rPr>
          <w:sz w:val="24"/>
          <w:szCs w:val="24"/>
        </w:rPr>
        <w:t>а</w:t>
      </w:r>
      <w:r w:rsidR="00AD2C24" w:rsidRPr="00FB51A1">
        <w:rPr>
          <w:sz w:val="24"/>
          <w:szCs w:val="24"/>
        </w:rPr>
        <w:t xml:space="preserve"> из </w:t>
      </w:r>
      <w:r w:rsidR="00171E6E" w:rsidRPr="00FB51A1">
        <w:rPr>
          <w:sz w:val="24"/>
          <w:szCs w:val="24"/>
        </w:rPr>
        <w:t>4</w:t>
      </w:r>
      <w:r w:rsidR="00AD2C24" w:rsidRPr="00FB51A1">
        <w:rPr>
          <w:sz w:val="24"/>
          <w:szCs w:val="24"/>
        </w:rPr>
        <w:t>-х</w:t>
      </w:r>
      <w:r w:rsidR="00E258CC" w:rsidRPr="00FB51A1">
        <w:rPr>
          <w:sz w:val="24"/>
          <w:szCs w:val="24"/>
        </w:rPr>
        <w:t xml:space="preserve"> предложенных</w:t>
      </w:r>
      <w:r w:rsidR="00313859" w:rsidRPr="00FB51A1">
        <w:rPr>
          <w:sz w:val="24"/>
          <w:szCs w:val="24"/>
        </w:rPr>
        <w:t>.</w:t>
      </w:r>
    </w:p>
    <w:p w:rsidR="007F78E8" w:rsidRPr="00DE0229" w:rsidRDefault="007F78E8" w:rsidP="00524CC3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BB0D51" w:rsidRDefault="00BB0D51" w:rsidP="007F78E8">
      <w:pPr>
        <w:ind w:firstLine="567"/>
        <w:jc w:val="right"/>
        <w:rPr>
          <w:b/>
          <w:sz w:val="24"/>
          <w:szCs w:val="24"/>
        </w:rPr>
      </w:pP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171E6E">
        <w:rPr>
          <w:rFonts w:ascii="Times New Roman" w:hAnsi="Times New Roman"/>
          <w:b/>
          <w:sz w:val="24"/>
          <w:szCs w:val="24"/>
        </w:rPr>
        <w:t>профилю</w:t>
      </w:r>
    </w:p>
    <w:p w:rsidR="00313859" w:rsidRDefault="00313859" w:rsidP="003138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13859">
        <w:rPr>
          <w:rFonts w:ascii="Times New Roman" w:hAnsi="Times New Roman"/>
          <w:b/>
          <w:sz w:val="24"/>
          <w:szCs w:val="24"/>
        </w:rPr>
        <w:t>Геофизика, геофизические методы поисков полезных ископаемых</w:t>
      </w:r>
    </w:p>
    <w:p w:rsidR="009A5B1A" w:rsidRDefault="009A5B1A" w:rsidP="003138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94" w:type="pct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571"/>
        <w:gridCol w:w="4146"/>
        <w:gridCol w:w="991"/>
        <w:gridCol w:w="1135"/>
        <w:gridCol w:w="1135"/>
        <w:gridCol w:w="960"/>
      </w:tblGrid>
      <w:tr w:rsidR="009A5B1A" w:rsidRPr="00A22EE3" w:rsidTr="00DA37B8">
        <w:trPr>
          <w:trHeight w:val="65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1A" w:rsidRPr="00A22EE3" w:rsidRDefault="009A5B1A" w:rsidP="00E41D9C">
            <w:pPr>
              <w:jc w:val="center"/>
              <w:rPr>
                <w:color w:val="000000"/>
              </w:rPr>
            </w:pPr>
            <w:r w:rsidRPr="00A22EE3">
              <w:rPr>
                <w:color w:val="000000"/>
              </w:rPr>
              <w:t xml:space="preserve">№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1A" w:rsidRPr="00A22EE3" w:rsidRDefault="009A5B1A" w:rsidP="00E41D9C">
            <w:pPr>
              <w:jc w:val="center"/>
              <w:rPr>
                <w:color w:val="000000"/>
              </w:rPr>
            </w:pPr>
            <w:r w:rsidRPr="00A22EE3">
              <w:rPr>
                <w:color w:val="000000"/>
              </w:rPr>
              <w:t>Модуль теста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1A" w:rsidRPr="00A22EE3" w:rsidRDefault="009A5B1A" w:rsidP="00E41D9C">
            <w:pPr>
              <w:jc w:val="center"/>
              <w:rPr>
                <w:color w:val="000000"/>
                <w:lang w:val="en-US"/>
              </w:rPr>
            </w:pPr>
            <w:r w:rsidRPr="00A22EE3">
              <w:rPr>
                <w:color w:val="000000"/>
              </w:rPr>
              <w:t>Содержательный блок</w:t>
            </w:r>
            <w:r w:rsidRPr="00A22EE3">
              <w:rPr>
                <w:color w:val="000000"/>
                <w:lang w:val="en-US"/>
              </w:rPr>
              <w:t xml:space="preserve"> </w:t>
            </w:r>
          </w:p>
          <w:p w:rsidR="009A5B1A" w:rsidRPr="00A22EE3" w:rsidRDefault="009A5B1A" w:rsidP="00E41D9C">
            <w:pPr>
              <w:jc w:val="center"/>
              <w:rPr>
                <w:color w:val="000000"/>
                <w:lang w:val="en-US"/>
              </w:rPr>
            </w:pPr>
            <w:r w:rsidRPr="00A22EE3">
              <w:rPr>
                <w:color w:val="000000"/>
                <w:lang w:val="en-US"/>
              </w:rPr>
              <w:t>(</w:t>
            </w:r>
            <w:r w:rsidRPr="00A22EE3">
              <w:rPr>
                <w:color w:val="000000"/>
              </w:rPr>
              <w:t>Контролируемая тема</w:t>
            </w:r>
            <w:r w:rsidRPr="00A22EE3">
              <w:rPr>
                <w:color w:val="000000"/>
                <w:lang w:val="en-US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1A" w:rsidRPr="00A22EE3" w:rsidRDefault="009A5B1A" w:rsidP="00E41D9C">
            <w:pPr>
              <w:jc w:val="center"/>
            </w:pPr>
            <w:r w:rsidRPr="00A22EE3">
              <w:t xml:space="preserve">Кол-во </w:t>
            </w:r>
          </w:p>
          <w:p w:rsidR="009A5B1A" w:rsidRPr="00A22EE3" w:rsidRDefault="009A5B1A" w:rsidP="00E41D9C">
            <w:pPr>
              <w:jc w:val="center"/>
            </w:pPr>
            <w:r w:rsidRPr="00A22EE3">
              <w:t>заданий в билете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1A" w:rsidRPr="00A22EE3" w:rsidRDefault="009A5B1A" w:rsidP="00E41D9C">
            <w:pPr>
              <w:jc w:val="center"/>
            </w:pPr>
            <w:r w:rsidRPr="00A22EE3">
              <w:t>Макс</w:t>
            </w:r>
            <w:r w:rsidRPr="00A22EE3">
              <w:t>и</w:t>
            </w:r>
            <w:r w:rsidRPr="00A22EE3">
              <w:t xml:space="preserve">мальный </w:t>
            </w:r>
          </w:p>
          <w:p w:rsidR="009A5B1A" w:rsidRPr="00A22EE3" w:rsidRDefault="009A5B1A" w:rsidP="00E41D9C">
            <w:pPr>
              <w:jc w:val="center"/>
            </w:pPr>
            <w:r w:rsidRPr="00A22EE3">
              <w:t>балл за м</w:t>
            </w:r>
            <w:r w:rsidRPr="00A22EE3">
              <w:t>о</w:t>
            </w:r>
            <w:r w:rsidRPr="00A22EE3">
              <w:t>дуль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A" w:rsidRPr="00A22EE3" w:rsidRDefault="009A5B1A" w:rsidP="00E41D9C">
            <w:pPr>
              <w:jc w:val="center"/>
            </w:pPr>
            <w:r w:rsidRPr="00A22EE3">
              <w:t>Весовой коэфф</w:t>
            </w:r>
            <w:r w:rsidRPr="00A22EE3">
              <w:t>и</w:t>
            </w:r>
            <w:r w:rsidRPr="00A22EE3">
              <w:t>циент з</w:t>
            </w:r>
            <w:r w:rsidRPr="00A22EE3">
              <w:t>а</w:t>
            </w:r>
            <w:r w:rsidRPr="00A22EE3">
              <w:t>дания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A" w:rsidRPr="00A22EE3" w:rsidRDefault="009A5B1A" w:rsidP="00E41D9C">
            <w:pPr>
              <w:jc w:val="center"/>
            </w:pPr>
            <w:r w:rsidRPr="00A22EE3">
              <w:t>Итог</w:t>
            </w:r>
            <w:r w:rsidRPr="00A22EE3">
              <w:t>о</w:t>
            </w:r>
            <w:r w:rsidRPr="00A22EE3">
              <w:t>вый балл за экз</w:t>
            </w:r>
            <w:r w:rsidRPr="00A22EE3">
              <w:t>а</w:t>
            </w:r>
            <w:r w:rsidRPr="00A22EE3">
              <w:t>мен</w:t>
            </w:r>
          </w:p>
        </w:tc>
      </w:tr>
      <w:tr w:rsidR="00202C79" w:rsidRPr="00A22EE3" w:rsidTr="00DA37B8">
        <w:trPr>
          <w:trHeight w:val="48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jc w:val="center"/>
              <w:rPr>
                <w:color w:val="000000"/>
              </w:rPr>
            </w:pPr>
            <w:r w:rsidRPr="00A22EE3">
              <w:rPr>
                <w:color w:val="000000"/>
              </w:rPr>
              <w:t>1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rPr>
                <w:color w:val="000000"/>
              </w:rPr>
            </w:pPr>
            <w:proofErr w:type="spellStart"/>
            <w:r w:rsidRPr="00A22EE3">
              <w:rPr>
                <w:color w:val="000000"/>
              </w:rPr>
              <w:t>Петрофизика</w:t>
            </w:r>
            <w:proofErr w:type="spellEnd"/>
          </w:p>
        </w:tc>
        <w:tc>
          <w:tcPr>
            <w:tcW w:w="19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2C79" w:rsidRPr="00A22EE3" w:rsidRDefault="00202C79" w:rsidP="00E41D9C">
            <w:pPr>
              <w:rPr>
                <w:color w:val="000000"/>
              </w:rPr>
            </w:pPr>
            <w:r w:rsidRPr="00A22EE3">
              <w:rPr>
                <w:color w:val="000000"/>
              </w:rPr>
              <w:t>Петрофизическая характеристика горных пород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jc w:val="center"/>
            </w:pPr>
            <w:r w:rsidRPr="00A22EE3">
              <w:t>6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jc w:val="center"/>
            </w:pPr>
            <w:r w:rsidRPr="00A22EE3">
              <w:t>6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9" w:rsidRPr="00A22EE3" w:rsidRDefault="0029364F" w:rsidP="001A6493">
            <w:pPr>
              <w:jc w:val="center"/>
            </w:pPr>
            <w:r w:rsidRPr="00FB51A1">
              <w:t>2,38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9" w:rsidRPr="00A22EE3" w:rsidRDefault="00202C79" w:rsidP="00E41D9C">
            <w:pPr>
              <w:jc w:val="center"/>
            </w:pPr>
            <w:r w:rsidRPr="00A22EE3">
              <w:t>100</w:t>
            </w:r>
          </w:p>
        </w:tc>
      </w:tr>
      <w:tr w:rsidR="00202C79" w:rsidRPr="00A22EE3" w:rsidTr="00DA37B8">
        <w:trPr>
          <w:trHeight w:val="794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jc w:val="center"/>
              <w:rPr>
                <w:color w:val="000000"/>
                <w:lang w:val="en-US"/>
              </w:rPr>
            </w:pPr>
            <w:r w:rsidRPr="00A22EE3">
              <w:rPr>
                <w:color w:val="000000"/>
                <w:lang w:val="en-US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rPr>
                <w:color w:val="000000"/>
              </w:rPr>
            </w:pPr>
            <w:r w:rsidRPr="00A22EE3">
              <w:rPr>
                <w:color w:val="000000"/>
              </w:rPr>
              <w:t>Физика Земли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2C79" w:rsidRPr="00FB51A1" w:rsidRDefault="00F70F40" w:rsidP="00F70F40">
            <w:pPr>
              <w:rPr>
                <w:color w:val="000000"/>
              </w:rPr>
            </w:pPr>
            <w:r w:rsidRPr="00FB51A1">
              <w:rPr>
                <w:color w:val="000000"/>
              </w:rPr>
              <w:t>С</w:t>
            </w:r>
            <w:r w:rsidR="00202C79" w:rsidRPr="00FB51A1">
              <w:rPr>
                <w:color w:val="000000"/>
              </w:rPr>
              <w:t>троение и физические параметры внутре</w:t>
            </w:r>
            <w:r w:rsidR="00202C79" w:rsidRPr="00FB51A1">
              <w:rPr>
                <w:color w:val="000000"/>
              </w:rPr>
              <w:t>н</w:t>
            </w:r>
            <w:r w:rsidR="00202C79" w:rsidRPr="00FB51A1">
              <w:rPr>
                <w:color w:val="000000"/>
              </w:rPr>
              <w:t>них слоев литосферы планеты Земля; осно</w:t>
            </w:r>
            <w:r w:rsidR="00202C79" w:rsidRPr="00FB51A1">
              <w:rPr>
                <w:color w:val="000000"/>
              </w:rPr>
              <w:t>в</w:t>
            </w:r>
            <w:r w:rsidR="00202C79" w:rsidRPr="00FB51A1">
              <w:rPr>
                <w:color w:val="000000"/>
              </w:rPr>
              <w:t xml:space="preserve">ная характеристика </w:t>
            </w:r>
            <w:r w:rsidRPr="00FB51A1">
              <w:rPr>
                <w:color w:val="000000"/>
              </w:rPr>
              <w:t>естественных</w:t>
            </w:r>
            <w:r w:rsidR="00202C79" w:rsidRPr="00FB51A1">
              <w:rPr>
                <w:color w:val="000000"/>
              </w:rPr>
              <w:t xml:space="preserve"> геофизич</w:t>
            </w:r>
            <w:r w:rsidR="00202C79" w:rsidRPr="00FB51A1">
              <w:rPr>
                <w:color w:val="000000"/>
              </w:rPr>
              <w:t>е</w:t>
            </w:r>
            <w:r w:rsidR="00202C79" w:rsidRPr="00FB51A1">
              <w:rPr>
                <w:color w:val="000000"/>
              </w:rPr>
              <w:t>ских полей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jc w:val="center"/>
              <w:rPr>
                <w:color w:val="000000"/>
              </w:rPr>
            </w:pPr>
            <w:r w:rsidRPr="00A22EE3">
              <w:rPr>
                <w:color w:val="00000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jc w:val="center"/>
            </w:pPr>
            <w:r w:rsidRPr="00A22EE3">
              <w:t>6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79" w:rsidRPr="00A22EE3" w:rsidRDefault="00202C79" w:rsidP="00E41D9C">
            <w:pPr>
              <w:jc w:val="center"/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79" w:rsidRPr="00A22EE3" w:rsidRDefault="00202C79" w:rsidP="00E41D9C">
            <w:pPr>
              <w:jc w:val="center"/>
            </w:pPr>
          </w:p>
        </w:tc>
      </w:tr>
      <w:tr w:rsidR="00202C79" w:rsidRPr="00A22EE3" w:rsidTr="00DA37B8">
        <w:trPr>
          <w:trHeight w:val="102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jc w:val="center"/>
              <w:rPr>
                <w:color w:val="000000"/>
              </w:rPr>
            </w:pPr>
            <w:r w:rsidRPr="00A22EE3">
              <w:rPr>
                <w:color w:val="000000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rPr>
                <w:color w:val="000000"/>
              </w:rPr>
            </w:pPr>
            <w:proofErr w:type="spellStart"/>
            <w:r w:rsidRPr="00A22EE3">
              <w:rPr>
                <w:color w:val="000000"/>
              </w:rPr>
              <w:t>Гравиразведка</w:t>
            </w:r>
            <w:proofErr w:type="spellEnd"/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2EE3" w:rsidRPr="00FB51A1" w:rsidRDefault="00A22EE3" w:rsidP="00F70F40">
            <w:pPr>
              <w:rPr>
                <w:color w:val="000000"/>
              </w:rPr>
            </w:pPr>
            <w:r w:rsidRPr="00FB51A1">
              <w:rPr>
                <w:color w:val="000000"/>
              </w:rPr>
              <w:t xml:space="preserve">Геолого-геофизические </w:t>
            </w:r>
            <w:r w:rsidR="00202C79" w:rsidRPr="00FB51A1">
              <w:rPr>
                <w:color w:val="000000"/>
              </w:rPr>
              <w:t xml:space="preserve">основы </w:t>
            </w:r>
            <w:proofErr w:type="spellStart"/>
            <w:r w:rsidR="00202C79" w:rsidRPr="00FB51A1">
              <w:rPr>
                <w:color w:val="000000"/>
              </w:rPr>
              <w:t>гравиразве</w:t>
            </w:r>
            <w:r w:rsidR="00202C79" w:rsidRPr="00FB51A1">
              <w:rPr>
                <w:color w:val="000000"/>
              </w:rPr>
              <w:t>д</w:t>
            </w:r>
            <w:r w:rsidR="00202C79" w:rsidRPr="00FB51A1">
              <w:rPr>
                <w:color w:val="000000"/>
              </w:rPr>
              <w:t>ки</w:t>
            </w:r>
            <w:proofErr w:type="spellEnd"/>
            <w:r w:rsidR="00202C79" w:rsidRPr="00FB51A1">
              <w:rPr>
                <w:color w:val="000000"/>
              </w:rPr>
              <w:t>;</w:t>
            </w:r>
            <w:r w:rsidRPr="00FB51A1">
              <w:rPr>
                <w:color w:val="000000"/>
              </w:rPr>
              <w:t xml:space="preserve"> </w:t>
            </w:r>
            <w:r w:rsidR="00F70F40" w:rsidRPr="00FB51A1">
              <w:rPr>
                <w:color w:val="000000"/>
              </w:rPr>
              <w:t>измерения</w:t>
            </w:r>
            <w:r w:rsidRPr="00FB51A1">
              <w:rPr>
                <w:color w:val="000000"/>
              </w:rPr>
              <w:t xml:space="preserve"> и введение поправок в измер</w:t>
            </w:r>
            <w:r w:rsidRPr="00FB51A1">
              <w:rPr>
                <w:color w:val="000000"/>
              </w:rPr>
              <w:t>е</w:t>
            </w:r>
            <w:r w:rsidRPr="00FB51A1">
              <w:rPr>
                <w:color w:val="000000"/>
              </w:rPr>
              <w:t xml:space="preserve">ния; </w:t>
            </w:r>
            <w:r w:rsidR="00F70F40" w:rsidRPr="00FB51A1">
              <w:rPr>
                <w:color w:val="000000"/>
              </w:rPr>
              <w:t>интерпретация, решаемые зад</w:t>
            </w:r>
            <w:r w:rsidR="00F70F40" w:rsidRPr="00FB51A1">
              <w:rPr>
                <w:color w:val="000000"/>
              </w:rPr>
              <w:t>а</w:t>
            </w:r>
            <w:r w:rsidR="00F70F40" w:rsidRPr="00FB51A1">
              <w:rPr>
                <w:color w:val="000000"/>
              </w:rPr>
              <w:t>чи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79" w:rsidRPr="00A22EE3" w:rsidRDefault="00202C79" w:rsidP="00E41D9C">
            <w:pPr>
              <w:jc w:val="center"/>
              <w:rPr>
                <w:color w:val="000000"/>
              </w:rPr>
            </w:pPr>
            <w:r w:rsidRPr="00A22EE3">
              <w:rPr>
                <w:color w:val="00000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79" w:rsidRPr="00A22EE3" w:rsidRDefault="00202C79" w:rsidP="00E41D9C">
            <w:pPr>
              <w:jc w:val="center"/>
            </w:pPr>
            <w:r w:rsidRPr="00A22EE3">
              <w:t>6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79" w:rsidRPr="00A22EE3" w:rsidRDefault="00202C79" w:rsidP="00E41D9C">
            <w:pPr>
              <w:jc w:val="center"/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79" w:rsidRPr="00A22EE3" w:rsidRDefault="00202C79" w:rsidP="00E41D9C">
            <w:pPr>
              <w:jc w:val="center"/>
            </w:pPr>
          </w:p>
        </w:tc>
      </w:tr>
      <w:tr w:rsidR="00202C79" w:rsidRPr="00A22EE3" w:rsidTr="00DA37B8">
        <w:trPr>
          <w:trHeight w:val="55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9" w:rsidRPr="00A22EE3" w:rsidRDefault="00A22EE3" w:rsidP="00E41D9C">
            <w:pPr>
              <w:jc w:val="center"/>
              <w:rPr>
                <w:color w:val="000000"/>
              </w:rPr>
            </w:pPr>
            <w:r w:rsidRPr="00A22EE3">
              <w:rPr>
                <w:color w:val="000000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9" w:rsidRPr="00A22EE3" w:rsidRDefault="00A22EE3" w:rsidP="00E41D9C">
            <w:pPr>
              <w:rPr>
                <w:color w:val="000000"/>
              </w:rPr>
            </w:pPr>
            <w:r w:rsidRPr="00A22EE3">
              <w:rPr>
                <w:color w:val="000000"/>
              </w:rPr>
              <w:t>Магнитора</w:t>
            </w:r>
            <w:r w:rsidRPr="00A22EE3">
              <w:rPr>
                <w:color w:val="000000"/>
              </w:rPr>
              <w:t>з</w:t>
            </w:r>
            <w:r w:rsidRPr="00A22EE3">
              <w:rPr>
                <w:color w:val="000000"/>
              </w:rPr>
              <w:t>ведка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C79" w:rsidRPr="00FB51A1" w:rsidRDefault="00F70F40" w:rsidP="00F70F40">
            <w:pPr>
              <w:rPr>
                <w:color w:val="000000"/>
              </w:rPr>
            </w:pPr>
            <w:r w:rsidRPr="00FB51A1">
              <w:rPr>
                <w:color w:val="000000"/>
              </w:rPr>
              <w:t>Геолого-геофизические основы магнитора</w:t>
            </w:r>
            <w:r w:rsidRPr="00FB51A1">
              <w:rPr>
                <w:color w:val="000000"/>
              </w:rPr>
              <w:t>з</w:t>
            </w:r>
            <w:r w:rsidRPr="00FB51A1">
              <w:rPr>
                <w:color w:val="000000"/>
              </w:rPr>
              <w:t>ведки; измерения и введение поправок в и</w:t>
            </w:r>
            <w:r w:rsidRPr="00FB51A1">
              <w:rPr>
                <w:color w:val="000000"/>
              </w:rPr>
              <w:t>з</w:t>
            </w:r>
            <w:r w:rsidRPr="00FB51A1">
              <w:rPr>
                <w:color w:val="000000"/>
              </w:rPr>
              <w:t>мерения; интерпретация, решаемые зад</w:t>
            </w:r>
            <w:r w:rsidRPr="00FB51A1">
              <w:rPr>
                <w:color w:val="000000"/>
              </w:rPr>
              <w:t>а</w:t>
            </w:r>
            <w:r w:rsidRPr="00FB51A1">
              <w:rPr>
                <w:color w:val="000000"/>
              </w:rPr>
              <w:t xml:space="preserve">чи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9" w:rsidRPr="00FB51A1" w:rsidRDefault="00FB51A1" w:rsidP="00E41D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9" w:rsidRPr="00FB51A1" w:rsidRDefault="00FB51A1" w:rsidP="00E41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79" w:rsidRPr="00A22EE3" w:rsidRDefault="00202C79" w:rsidP="00E41D9C">
            <w:pPr>
              <w:jc w:val="center"/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79" w:rsidRPr="00A22EE3" w:rsidRDefault="00202C79" w:rsidP="00E41D9C">
            <w:pPr>
              <w:jc w:val="center"/>
            </w:pPr>
          </w:p>
        </w:tc>
      </w:tr>
      <w:tr w:rsidR="00A22EE3" w:rsidRPr="00A22EE3" w:rsidTr="00DA37B8">
        <w:trPr>
          <w:trHeight w:val="95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E3" w:rsidRPr="00A22EE3" w:rsidRDefault="00A22EE3" w:rsidP="00E41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E3" w:rsidRPr="00A22EE3" w:rsidRDefault="00A22EE3" w:rsidP="00E41D9C">
            <w:pPr>
              <w:rPr>
                <w:color w:val="000000"/>
              </w:rPr>
            </w:pPr>
            <w:r>
              <w:rPr>
                <w:color w:val="000000"/>
              </w:rPr>
              <w:t>Сейсморазве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E3" w:rsidRPr="00FB51A1" w:rsidRDefault="0029364F" w:rsidP="0029364F">
            <w:pPr>
              <w:rPr>
                <w:color w:val="000000"/>
              </w:rPr>
            </w:pPr>
            <w:r w:rsidRPr="00FB51A1">
              <w:rPr>
                <w:color w:val="000000"/>
              </w:rPr>
              <w:t>Геолого-геофизические основы сейсмора</w:t>
            </w:r>
            <w:r w:rsidRPr="00FB51A1">
              <w:rPr>
                <w:color w:val="000000"/>
              </w:rPr>
              <w:t>з</w:t>
            </w:r>
            <w:r w:rsidRPr="00FB51A1">
              <w:rPr>
                <w:color w:val="000000"/>
              </w:rPr>
              <w:t>ведки; измерения и введение поправок в и</w:t>
            </w:r>
            <w:r w:rsidRPr="00FB51A1">
              <w:rPr>
                <w:color w:val="000000"/>
              </w:rPr>
              <w:t>з</w:t>
            </w:r>
            <w:r w:rsidRPr="00FB51A1">
              <w:rPr>
                <w:color w:val="000000"/>
              </w:rPr>
              <w:t>мерения; интерпретация, решаемые зад</w:t>
            </w:r>
            <w:r w:rsidRPr="00FB51A1">
              <w:rPr>
                <w:color w:val="000000"/>
              </w:rPr>
              <w:t>а</w:t>
            </w:r>
            <w:r w:rsidRPr="00FB51A1">
              <w:rPr>
                <w:color w:val="000000"/>
              </w:rPr>
              <w:t>чи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E3" w:rsidRPr="00A22EE3" w:rsidRDefault="00A22EE3" w:rsidP="00E41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E3" w:rsidRPr="00A22EE3" w:rsidRDefault="00A22EE3" w:rsidP="00E41D9C">
            <w:pPr>
              <w:jc w:val="center"/>
            </w:pPr>
            <w:r>
              <w:t>6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3" w:rsidRPr="00A22EE3" w:rsidRDefault="00A22EE3" w:rsidP="00E41D9C">
            <w:pPr>
              <w:jc w:val="center"/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3" w:rsidRPr="00A22EE3" w:rsidRDefault="00A22EE3" w:rsidP="00E41D9C">
            <w:pPr>
              <w:jc w:val="center"/>
            </w:pPr>
          </w:p>
        </w:tc>
      </w:tr>
      <w:tr w:rsidR="00AE2A11" w:rsidRPr="00A22EE3" w:rsidTr="00DA37B8">
        <w:trPr>
          <w:trHeight w:val="95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11" w:rsidRDefault="00AE2A11" w:rsidP="00E41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11" w:rsidRDefault="00AE2A11" w:rsidP="00E41D9C">
            <w:pPr>
              <w:rPr>
                <w:color w:val="000000"/>
              </w:rPr>
            </w:pPr>
            <w:r>
              <w:rPr>
                <w:color w:val="000000"/>
              </w:rPr>
              <w:t>Электрора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ведка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2A11" w:rsidRPr="00FB51A1" w:rsidRDefault="0029364F" w:rsidP="0029364F">
            <w:pPr>
              <w:rPr>
                <w:color w:val="000000"/>
              </w:rPr>
            </w:pPr>
            <w:r w:rsidRPr="00FB51A1">
              <w:rPr>
                <w:color w:val="000000"/>
              </w:rPr>
              <w:t>Геолого-геофизические основы электрора</w:t>
            </w:r>
            <w:r w:rsidRPr="00FB51A1">
              <w:rPr>
                <w:color w:val="000000"/>
              </w:rPr>
              <w:t>з</w:t>
            </w:r>
            <w:r w:rsidRPr="00FB51A1">
              <w:rPr>
                <w:color w:val="000000"/>
              </w:rPr>
              <w:t>ведки; измерения и введение поправок в и</w:t>
            </w:r>
            <w:r w:rsidRPr="00FB51A1">
              <w:rPr>
                <w:color w:val="000000"/>
              </w:rPr>
              <w:t>з</w:t>
            </w:r>
            <w:r w:rsidRPr="00FB51A1">
              <w:rPr>
                <w:color w:val="000000"/>
              </w:rPr>
              <w:t>мерения; интерпретация, решаемые зад</w:t>
            </w:r>
            <w:r w:rsidRPr="00FB51A1">
              <w:rPr>
                <w:color w:val="000000"/>
              </w:rPr>
              <w:t>а</w:t>
            </w:r>
            <w:r w:rsidRPr="00FB51A1">
              <w:rPr>
                <w:color w:val="000000"/>
              </w:rPr>
              <w:t>чи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11" w:rsidRDefault="001A6493" w:rsidP="00E41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11" w:rsidRDefault="001A6493" w:rsidP="00E41D9C">
            <w:pPr>
              <w:jc w:val="center"/>
            </w:pPr>
            <w:r>
              <w:t>6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11" w:rsidRPr="00A22EE3" w:rsidRDefault="00AE2A11" w:rsidP="00E41D9C">
            <w:pPr>
              <w:jc w:val="center"/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11" w:rsidRPr="00A22EE3" w:rsidRDefault="00AE2A11" w:rsidP="00E41D9C">
            <w:pPr>
              <w:jc w:val="center"/>
            </w:pPr>
          </w:p>
        </w:tc>
      </w:tr>
      <w:tr w:rsidR="00AE2A11" w:rsidRPr="00A22EE3" w:rsidTr="00DA37B8">
        <w:trPr>
          <w:trHeight w:val="95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11" w:rsidRDefault="00AE2A11" w:rsidP="00E41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11" w:rsidRDefault="00AE2A11" w:rsidP="00E41D9C">
            <w:pPr>
              <w:rPr>
                <w:color w:val="000000"/>
              </w:rPr>
            </w:pPr>
            <w:r>
              <w:rPr>
                <w:color w:val="000000"/>
              </w:rPr>
              <w:t>Геофизические исследования скважин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2A11" w:rsidRPr="00FB51A1" w:rsidRDefault="0029364F" w:rsidP="0029364F">
            <w:pPr>
              <w:rPr>
                <w:color w:val="000000"/>
              </w:rPr>
            </w:pPr>
            <w:r w:rsidRPr="00FB51A1">
              <w:rPr>
                <w:color w:val="000000"/>
              </w:rPr>
              <w:t>Геолого-геофизические основы методов ГИС; измерения и введение поправок в изм</w:t>
            </w:r>
            <w:r w:rsidRPr="00FB51A1">
              <w:rPr>
                <w:color w:val="000000"/>
              </w:rPr>
              <w:t>е</w:t>
            </w:r>
            <w:r w:rsidRPr="00FB51A1">
              <w:rPr>
                <w:color w:val="000000"/>
              </w:rPr>
              <w:t>рения; интерпретация, решаемые зад</w:t>
            </w:r>
            <w:r w:rsidRPr="00FB51A1">
              <w:rPr>
                <w:color w:val="000000"/>
              </w:rPr>
              <w:t>а</w:t>
            </w:r>
            <w:r w:rsidRPr="00FB51A1">
              <w:rPr>
                <w:color w:val="000000"/>
              </w:rPr>
              <w:t>чи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11" w:rsidRDefault="001A6493" w:rsidP="00E41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11" w:rsidRDefault="001A6493" w:rsidP="00E41D9C">
            <w:pPr>
              <w:jc w:val="center"/>
            </w:pPr>
            <w:r>
              <w:t>6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11" w:rsidRPr="00A22EE3" w:rsidRDefault="00AE2A11" w:rsidP="00E41D9C">
            <w:pPr>
              <w:jc w:val="center"/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11" w:rsidRPr="00A22EE3" w:rsidRDefault="00AE2A11" w:rsidP="00E41D9C">
            <w:pPr>
              <w:jc w:val="center"/>
            </w:pPr>
          </w:p>
        </w:tc>
      </w:tr>
      <w:tr w:rsidR="009A5B1A" w:rsidRPr="00A22EE3" w:rsidTr="00DA37B8">
        <w:trPr>
          <w:trHeight w:val="70"/>
          <w:jc w:val="center"/>
        </w:trPr>
        <w:tc>
          <w:tcPr>
            <w:tcW w:w="2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1A" w:rsidRPr="00A22EE3" w:rsidRDefault="009A5B1A" w:rsidP="00E41D9C">
            <w:pPr>
              <w:jc w:val="right"/>
              <w:rPr>
                <w:b/>
              </w:rPr>
            </w:pPr>
            <w:r w:rsidRPr="00A22EE3">
              <w:rPr>
                <w:b/>
              </w:rPr>
              <w:t>ИТОГО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1A" w:rsidRPr="00A22EE3" w:rsidRDefault="00F02810" w:rsidP="00E41D9C">
            <w:pPr>
              <w:jc w:val="center"/>
              <w:rPr>
                <w:b/>
              </w:rPr>
            </w:pPr>
            <w:r w:rsidRPr="00A22EE3">
              <w:rPr>
                <w:b/>
              </w:rPr>
              <w:t>42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1A" w:rsidRPr="00A22EE3" w:rsidRDefault="00F02810" w:rsidP="00E41D9C">
            <w:pPr>
              <w:jc w:val="center"/>
              <w:rPr>
                <w:b/>
              </w:rPr>
            </w:pPr>
            <w:r w:rsidRPr="00A22EE3">
              <w:rPr>
                <w:b/>
              </w:rPr>
              <w:t>42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A" w:rsidRPr="00A22EE3" w:rsidRDefault="009A5B1A" w:rsidP="00E41D9C">
            <w:pPr>
              <w:jc w:val="center"/>
              <w:rPr>
                <w:b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A" w:rsidRPr="00A22EE3" w:rsidRDefault="009A5B1A" w:rsidP="00E41D9C">
            <w:pPr>
              <w:jc w:val="center"/>
              <w:rPr>
                <w:b/>
              </w:rPr>
            </w:pPr>
          </w:p>
        </w:tc>
      </w:tr>
    </w:tbl>
    <w:p w:rsidR="00BB0D51" w:rsidRDefault="00BB0D51" w:rsidP="00DA37B8">
      <w:pPr>
        <w:ind w:right="-113"/>
        <w:rPr>
          <w:b/>
          <w:sz w:val="24"/>
          <w:szCs w:val="24"/>
        </w:rPr>
      </w:pPr>
    </w:p>
    <w:p w:rsidR="00F46F6E" w:rsidRDefault="00F46F6E" w:rsidP="00524CC3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ДЛЯ ПОДГОТОВКИ </w:t>
      </w:r>
    </w:p>
    <w:p w:rsidR="00F46F6E" w:rsidRPr="00ED5810" w:rsidRDefault="00F46F6E" w:rsidP="00DA37B8">
      <w:pPr>
        <w:spacing w:line="216" w:lineRule="auto"/>
        <w:ind w:right="-113"/>
        <w:jc w:val="both"/>
        <w:rPr>
          <w:sz w:val="16"/>
          <w:szCs w:val="16"/>
        </w:rPr>
      </w:pPr>
    </w:p>
    <w:p w:rsidR="00AC525F" w:rsidRDefault="00AC525F" w:rsidP="00DA37B8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16" w:lineRule="auto"/>
        <w:ind w:left="284"/>
        <w:jc w:val="both"/>
        <w:textAlignment w:val="baseline"/>
        <w:rPr>
          <w:sz w:val="24"/>
          <w:szCs w:val="24"/>
        </w:rPr>
      </w:pPr>
      <w:proofErr w:type="spellStart"/>
      <w:r w:rsidRPr="00AC525F">
        <w:rPr>
          <w:sz w:val="24"/>
          <w:szCs w:val="24"/>
        </w:rPr>
        <w:t>Номоконова</w:t>
      </w:r>
      <w:proofErr w:type="spellEnd"/>
      <w:r w:rsidRPr="00AC525F">
        <w:rPr>
          <w:sz w:val="24"/>
          <w:szCs w:val="24"/>
        </w:rPr>
        <w:t xml:space="preserve"> </w:t>
      </w:r>
      <w:proofErr w:type="spellStart"/>
      <w:r w:rsidRPr="00AC525F">
        <w:rPr>
          <w:sz w:val="24"/>
          <w:szCs w:val="24"/>
        </w:rPr>
        <w:t>Г.Г</w:t>
      </w:r>
      <w:proofErr w:type="spellEnd"/>
      <w:r w:rsidRPr="00AC525F">
        <w:rPr>
          <w:sz w:val="24"/>
          <w:szCs w:val="24"/>
        </w:rPr>
        <w:t>. Физика Земли: учебное пособие. - Томск: Изд-во ТПУ, 2012. – 105 с.</w:t>
      </w:r>
    </w:p>
    <w:p w:rsidR="00DB3959" w:rsidRDefault="00DB3959" w:rsidP="00DA37B8">
      <w:pPr>
        <w:numPr>
          <w:ilvl w:val="0"/>
          <w:numId w:val="31"/>
        </w:numPr>
        <w:spacing w:line="216" w:lineRule="auto"/>
        <w:ind w:left="284"/>
        <w:contextualSpacing/>
        <w:rPr>
          <w:rFonts w:eastAsia="Calibri"/>
          <w:iCs/>
          <w:sz w:val="24"/>
          <w:szCs w:val="24"/>
          <w:lang w:eastAsia="en-US"/>
        </w:rPr>
      </w:pPr>
      <w:proofErr w:type="spellStart"/>
      <w:r w:rsidRPr="00AC525F">
        <w:rPr>
          <w:rFonts w:eastAsia="Calibri"/>
          <w:iCs/>
          <w:sz w:val="24"/>
          <w:szCs w:val="24"/>
          <w:lang w:eastAsia="en-US"/>
        </w:rPr>
        <w:t>Резяпов</w:t>
      </w:r>
      <w:proofErr w:type="spellEnd"/>
      <w:r w:rsidRPr="00AC525F">
        <w:rPr>
          <w:rFonts w:eastAsia="Calibri"/>
          <w:iCs/>
          <w:sz w:val="24"/>
          <w:szCs w:val="24"/>
          <w:lang w:eastAsia="en-US"/>
        </w:rPr>
        <w:t xml:space="preserve"> </w:t>
      </w:r>
      <w:proofErr w:type="spellStart"/>
      <w:r w:rsidRPr="00AC525F">
        <w:rPr>
          <w:rFonts w:eastAsia="Calibri"/>
          <w:iCs/>
          <w:sz w:val="24"/>
          <w:szCs w:val="24"/>
          <w:lang w:eastAsia="en-US"/>
        </w:rPr>
        <w:t>Г.И</w:t>
      </w:r>
      <w:proofErr w:type="spellEnd"/>
      <w:r w:rsidRPr="00AC525F">
        <w:rPr>
          <w:rFonts w:eastAsia="Calibri"/>
          <w:iCs/>
          <w:sz w:val="24"/>
          <w:szCs w:val="24"/>
          <w:lang w:eastAsia="en-US"/>
        </w:rPr>
        <w:t>. Сейсморазведка: учебное пособие. – Томск: Изд-во ТПУ, 2012. – 310с.</w:t>
      </w:r>
    </w:p>
    <w:p w:rsidR="00AC525F" w:rsidRPr="00804BEC" w:rsidRDefault="00AC525F" w:rsidP="00DA37B8">
      <w:pPr>
        <w:pStyle w:val="2"/>
        <w:numPr>
          <w:ilvl w:val="0"/>
          <w:numId w:val="31"/>
        </w:numPr>
        <w:spacing w:line="216" w:lineRule="auto"/>
        <w:ind w:left="284" w:hanging="357"/>
        <w:rPr>
          <w:sz w:val="24"/>
          <w:szCs w:val="24"/>
        </w:rPr>
      </w:pPr>
      <w:r w:rsidRPr="00AC525F">
        <w:rPr>
          <w:sz w:val="24"/>
          <w:szCs w:val="24"/>
        </w:rPr>
        <w:t>Жданов М.С. Геофизическая электромагнитная теория и методы</w:t>
      </w:r>
      <w:r w:rsidRPr="00AC525F">
        <w:rPr>
          <w:sz w:val="24"/>
          <w:szCs w:val="24"/>
          <w:lang w:val="ru-RU"/>
        </w:rPr>
        <w:t>. – М.: Научный Мир</w:t>
      </w:r>
      <w:r w:rsidRPr="00AC525F">
        <w:rPr>
          <w:sz w:val="24"/>
          <w:szCs w:val="24"/>
        </w:rPr>
        <w:t>, 2012.</w:t>
      </w:r>
      <w:r w:rsidRPr="00AC525F">
        <w:rPr>
          <w:sz w:val="24"/>
          <w:szCs w:val="24"/>
          <w:lang w:val="ru-RU"/>
        </w:rPr>
        <w:t xml:space="preserve"> – 649 с.</w:t>
      </w:r>
    </w:p>
    <w:p w:rsidR="00AC525F" w:rsidRPr="00AC525F" w:rsidRDefault="00AC525F" w:rsidP="00DA37B8">
      <w:pPr>
        <w:pStyle w:val="2"/>
        <w:numPr>
          <w:ilvl w:val="0"/>
          <w:numId w:val="31"/>
        </w:numPr>
        <w:spacing w:line="216" w:lineRule="auto"/>
        <w:ind w:left="284" w:hanging="357"/>
        <w:rPr>
          <w:sz w:val="24"/>
          <w:szCs w:val="24"/>
        </w:rPr>
      </w:pPr>
      <w:r w:rsidRPr="00AC525F">
        <w:rPr>
          <w:sz w:val="24"/>
          <w:szCs w:val="24"/>
        </w:rPr>
        <w:t>Дьяконов Д. И., Леонтьев Е. И., Кузнецов Г. С.  Общий курс геофизических исследований скважин</w:t>
      </w:r>
      <w:r w:rsidRPr="00AC525F">
        <w:rPr>
          <w:sz w:val="24"/>
          <w:szCs w:val="24"/>
          <w:lang w:val="ru-RU"/>
        </w:rPr>
        <w:t>.</w:t>
      </w:r>
      <w:r w:rsidRPr="00AC525F">
        <w:rPr>
          <w:sz w:val="24"/>
          <w:szCs w:val="24"/>
        </w:rPr>
        <w:t xml:space="preserve">  –   М.: Альянс, 2015. – 432с. </w:t>
      </w:r>
    </w:p>
    <w:p w:rsidR="003C2456" w:rsidRPr="00AC525F" w:rsidRDefault="003C2456" w:rsidP="00DA37B8">
      <w:pPr>
        <w:numPr>
          <w:ilvl w:val="0"/>
          <w:numId w:val="31"/>
        </w:numPr>
        <w:spacing w:line="216" w:lineRule="auto"/>
        <w:ind w:left="284"/>
        <w:jc w:val="both"/>
        <w:rPr>
          <w:sz w:val="24"/>
          <w:szCs w:val="24"/>
        </w:rPr>
      </w:pPr>
      <w:r w:rsidRPr="00AC525F">
        <w:rPr>
          <w:sz w:val="24"/>
          <w:szCs w:val="24"/>
        </w:rPr>
        <w:t>Меркулов В.П. Геофизические исследования скважин: учебное пособие. – Томск: Изд-во ТПУ, 2016. – 146с.</w:t>
      </w:r>
    </w:p>
    <w:p w:rsidR="003C2456" w:rsidRPr="00AC525F" w:rsidRDefault="003C2456" w:rsidP="00DA37B8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16" w:lineRule="auto"/>
        <w:ind w:left="284"/>
        <w:jc w:val="both"/>
        <w:textAlignment w:val="baseline"/>
        <w:rPr>
          <w:sz w:val="24"/>
          <w:szCs w:val="24"/>
        </w:rPr>
      </w:pPr>
      <w:r w:rsidRPr="00AC525F">
        <w:rPr>
          <w:sz w:val="24"/>
          <w:szCs w:val="24"/>
        </w:rPr>
        <w:t>Бурков Ф.А., Исаев В.И., Лобова Г.А.  Геофизические исследования скважин: учебно-методическое пособие.  - Томск: Изд-во ТПУ, 2017. – 110 с.</w:t>
      </w:r>
    </w:p>
    <w:p w:rsidR="00AC525F" w:rsidRPr="00AC525F" w:rsidRDefault="00AC525F" w:rsidP="00DA37B8">
      <w:pPr>
        <w:pStyle w:val="ae"/>
        <w:numPr>
          <w:ilvl w:val="0"/>
          <w:numId w:val="31"/>
        </w:numPr>
        <w:spacing w:after="0" w:line="21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525F">
        <w:rPr>
          <w:rFonts w:ascii="Times New Roman" w:hAnsi="Times New Roman"/>
          <w:sz w:val="24"/>
          <w:szCs w:val="24"/>
        </w:rPr>
        <w:t>Долгаль</w:t>
      </w:r>
      <w:proofErr w:type="spellEnd"/>
      <w:r w:rsidRPr="00AC525F">
        <w:rPr>
          <w:rFonts w:ascii="Times New Roman" w:hAnsi="Times New Roman"/>
          <w:sz w:val="24"/>
          <w:szCs w:val="24"/>
        </w:rPr>
        <w:t xml:space="preserve"> А.С. Комплексирование геофизических методов. – Пермь: </w:t>
      </w:r>
      <w:proofErr w:type="gramStart"/>
      <w:r w:rsidRPr="00AC525F">
        <w:rPr>
          <w:rFonts w:ascii="Times New Roman" w:hAnsi="Times New Roman"/>
          <w:sz w:val="24"/>
          <w:szCs w:val="24"/>
        </w:rPr>
        <w:t>Пермский</w:t>
      </w:r>
      <w:proofErr w:type="gramEnd"/>
      <w:r w:rsidRPr="00AC525F">
        <w:rPr>
          <w:rFonts w:ascii="Times New Roman" w:hAnsi="Times New Roman"/>
          <w:sz w:val="24"/>
          <w:szCs w:val="24"/>
        </w:rPr>
        <w:t xml:space="preserve"> ГНИУ, 2012. – 167 с.</w:t>
      </w:r>
    </w:p>
    <w:p w:rsidR="003C2456" w:rsidRDefault="003C2456" w:rsidP="00DA37B8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16" w:lineRule="auto"/>
        <w:ind w:left="284"/>
        <w:jc w:val="both"/>
        <w:textAlignment w:val="baseline"/>
        <w:rPr>
          <w:sz w:val="24"/>
          <w:szCs w:val="24"/>
        </w:rPr>
      </w:pPr>
      <w:proofErr w:type="spellStart"/>
      <w:r w:rsidRPr="00AC525F">
        <w:rPr>
          <w:sz w:val="24"/>
          <w:szCs w:val="24"/>
        </w:rPr>
        <w:t>Ковешников</w:t>
      </w:r>
      <w:proofErr w:type="spellEnd"/>
      <w:r w:rsidRPr="00AC525F">
        <w:rPr>
          <w:sz w:val="24"/>
          <w:szCs w:val="24"/>
        </w:rPr>
        <w:t xml:space="preserve"> А.Е. Геология нефти и газа: учебное пособие. – Томск: Изд-во ТПУ, 2014. – 181с. </w:t>
      </w:r>
    </w:p>
    <w:p w:rsidR="00524CC3" w:rsidRDefault="00524CC3" w:rsidP="00DA37B8">
      <w:pPr>
        <w:overflowPunct w:val="0"/>
        <w:autoSpaceDE w:val="0"/>
        <w:autoSpaceDN w:val="0"/>
        <w:adjustRightInd w:val="0"/>
        <w:spacing w:line="216" w:lineRule="auto"/>
        <w:ind w:left="720"/>
        <w:jc w:val="both"/>
        <w:textAlignment w:val="baseline"/>
        <w:rPr>
          <w:sz w:val="24"/>
          <w:szCs w:val="24"/>
        </w:rPr>
      </w:pPr>
    </w:p>
    <w:p w:rsidR="00524CC3" w:rsidRPr="00524CC3" w:rsidRDefault="00524CC3" w:rsidP="00DA37B8">
      <w:pPr>
        <w:overflowPunct w:val="0"/>
        <w:autoSpaceDE w:val="0"/>
        <w:autoSpaceDN w:val="0"/>
        <w:adjustRightInd w:val="0"/>
        <w:spacing w:line="216" w:lineRule="auto"/>
        <w:ind w:left="720"/>
        <w:jc w:val="center"/>
        <w:textAlignment w:val="baseline"/>
        <w:rPr>
          <w:b/>
          <w:sz w:val="24"/>
          <w:szCs w:val="24"/>
        </w:rPr>
      </w:pPr>
      <w:r w:rsidRPr="00524CC3">
        <w:rPr>
          <w:b/>
          <w:sz w:val="24"/>
          <w:szCs w:val="24"/>
        </w:rPr>
        <w:t>Дополнительная литература</w:t>
      </w:r>
    </w:p>
    <w:p w:rsidR="00524CC3" w:rsidRPr="00524CC3" w:rsidRDefault="00524CC3" w:rsidP="00DA37B8">
      <w:pPr>
        <w:pStyle w:val="ae"/>
        <w:numPr>
          <w:ilvl w:val="0"/>
          <w:numId w:val="34"/>
        </w:numPr>
        <w:spacing w:after="0" w:line="216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524CC3">
        <w:rPr>
          <w:rFonts w:ascii="Times New Roman" w:hAnsi="Times New Roman"/>
          <w:sz w:val="24"/>
          <w:szCs w:val="24"/>
        </w:rPr>
        <w:t xml:space="preserve">Добрынин </w:t>
      </w:r>
      <w:proofErr w:type="spellStart"/>
      <w:r w:rsidRPr="00524CC3">
        <w:rPr>
          <w:rFonts w:ascii="Times New Roman" w:hAnsi="Times New Roman"/>
          <w:sz w:val="24"/>
          <w:szCs w:val="24"/>
        </w:rPr>
        <w:t>В.М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24CC3">
        <w:rPr>
          <w:rFonts w:ascii="Times New Roman" w:hAnsi="Times New Roman"/>
          <w:sz w:val="24"/>
          <w:szCs w:val="24"/>
        </w:rPr>
        <w:t>Вендельштейн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C3">
        <w:rPr>
          <w:rFonts w:ascii="Times New Roman" w:hAnsi="Times New Roman"/>
          <w:sz w:val="24"/>
          <w:szCs w:val="24"/>
        </w:rPr>
        <w:t>Б.Ю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., Кожевников Д.А. </w:t>
      </w:r>
      <w:proofErr w:type="spellStart"/>
      <w:r w:rsidRPr="00524CC3">
        <w:rPr>
          <w:rFonts w:ascii="Times New Roman" w:hAnsi="Times New Roman"/>
          <w:sz w:val="24"/>
          <w:szCs w:val="24"/>
        </w:rPr>
        <w:t>Петрофизика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 (физика горных п</w:t>
      </w:r>
      <w:r w:rsidRPr="00524CC3">
        <w:rPr>
          <w:rFonts w:ascii="Times New Roman" w:hAnsi="Times New Roman"/>
          <w:sz w:val="24"/>
          <w:szCs w:val="24"/>
        </w:rPr>
        <w:t>о</w:t>
      </w:r>
      <w:r w:rsidRPr="00524CC3">
        <w:rPr>
          <w:rFonts w:ascii="Times New Roman" w:hAnsi="Times New Roman"/>
          <w:sz w:val="24"/>
          <w:szCs w:val="24"/>
        </w:rPr>
        <w:t>род). – М.: Изд-во «Нефть и газ», 2004. – 368 с.</w:t>
      </w:r>
    </w:p>
    <w:p w:rsidR="00524CC3" w:rsidRPr="00524CC3" w:rsidRDefault="00524CC3" w:rsidP="00DA37B8">
      <w:pPr>
        <w:numPr>
          <w:ilvl w:val="0"/>
          <w:numId w:val="34"/>
        </w:numPr>
        <w:spacing w:line="216" w:lineRule="auto"/>
        <w:ind w:left="284" w:hanging="357"/>
        <w:jc w:val="both"/>
        <w:rPr>
          <w:sz w:val="24"/>
          <w:szCs w:val="24"/>
        </w:rPr>
      </w:pPr>
      <w:r w:rsidRPr="00524CC3">
        <w:rPr>
          <w:sz w:val="24"/>
          <w:szCs w:val="24"/>
        </w:rPr>
        <w:t xml:space="preserve">Ерофеев Л.Я., Вахромеев </w:t>
      </w:r>
      <w:proofErr w:type="spellStart"/>
      <w:r w:rsidRPr="00524CC3">
        <w:rPr>
          <w:sz w:val="24"/>
          <w:szCs w:val="24"/>
        </w:rPr>
        <w:t>Г.С</w:t>
      </w:r>
      <w:proofErr w:type="spellEnd"/>
      <w:r w:rsidRPr="00524CC3">
        <w:rPr>
          <w:sz w:val="24"/>
          <w:szCs w:val="24"/>
        </w:rPr>
        <w:t xml:space="preserve">., Зинченко В.С., </w:t>
      </w:r>
      <w:proofErr w:type="spellStart"/>
      <w:r w:rsidRPr="00524CC3">
        <w:rPr>
          <w:sz w:val="24"/>
          <w:szCs w:val="24"/>
        </w:rPr>
        <w:t>Номоконова</w:t>
      </w:r>
      <w:proofErr w:type="spellEnd"/>
      <w:r w:rsidRPr="00524CC3">
        <w:rPr>
          <w:sz w:val="24"/>
          <w:szCs w:val="24"/>
        </w:rPr>
        <w:t xml:space="preserve"> </w:t>
      </w:r>
      <w:proofErr w:type="spellStart"/>
      <w:r w:rsidRPr="00524CC3">
        <w:rPr>
          <w:sz w:val="24"/>
          <w:szCs w:val="24"/>
        </w:rPr>
        <w:t>Г.Г</w:t>
      </w:r>
      <w:proofErr w:type="spellEnd"/>
      <w:r w:rsidRPr="00524CC3">
        <w:rPr>
          <w:sz w:val="24"/>
          <w:szCs w:val="24"/>
        </w:rPr>
        <w:t>.  Физика горных п</w:t>
      </w:r>
      <w:r w:rsidRPr="00524CC3">
        <w:rPr>
          <w:sz w:val="24"/>
          <w:szCs w:val="24"/>
        </w:rPr>
        <w:t>о</w:t>
      </w:r>
      <w:r w:rsidRPr="00524CC3">
        <w:rPr>
          <w:sz w:val="24"/>
          <w:szCs w:val="24"/>
        </w:rPr>
        <w:t>род. - Томск: Изд-во ТПУ, 2009. – 520с.</w:t>
      </w:r>
    </w:p>
    <w:p w:rsidR="00524CC3" w:rsidRPr="00524CC3" w:rsidRDefault="00524CC3" w:rsidP="00DA37B8">
      <w:pPr>
        <w:numPr>
          <w:ilvl w:val="0"/>
          <w:numId w:val="34"/>
        </w:numPr>
        <w:spacing w:line="216" w:lineRule="auto"/>
        <w:ind w:left="284" w:hanging="357"/>
        <w:jc w:val="both"/>
        <w:rPr>
          <w:sz w:val="24"/>
          <w:szCs w:val="24"/>
        </w:rPr>
      </w:pPr>
      <w:r w:rsidRPr="00524CC3">
        <w:rPr>
          <w:sz w:val="24"/>
          <w:szCs w:val="24"/>
        </w:rPr>
        <w:t>Воскресенский Ю. В. Полевая геофизика. - М.: Изд-во РГУ им. И. М. Губкина, 2010. - 480 с.</w:t>
      </w:r>
    </w:p>
    <w:p w:rsidR="00524CC3" w:rsidRPr="00524CC3" w:rsidRDefault="00524CC3" w:rsidP="00DA37B8">
      <w:pPr>
        <w:pStyle w:val="ae"/>
        <w:numPr>
          <w:ilvl w:val="0"/>
          <w:numId w:val="34"/>
        </w:numPr>
        <w:spacing w:after="0" w:line="216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C3">
        <w:rPr>
          <w:rFonts w:ascii="Times New Roman" w:hAnsi="Times New Roman"/>
          <w:sz w:val="24"/>
          <w:szCs w:val="24"/>
        </w:rPr>
        <w:t>Серкеров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 С.А. </w:t>
      </w:r>
      <w:proofErr w:type="spellStart"/>
      <w:r w:rsidRPr="00524CC3">
        <w:rPr>
          <w:rFonts w:ascii="Times New Roman" w:hAnsi="Times New Roman"/>
          <w:sz w:val="24"/>
          <w:szCs w:val="24"/>
        </w:rPr>
        <w:t>Гравиразведка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 и магниторазведка. М.: Недра, 1999. – 286 с.</w:t>
      </w:r>
    </w:p>
    <w:p w:rsidR="00524CC3" w:rsidRPr="00524CC3" w:rsidRDefault="00524CC3" w:rsidP="00DA37B8">
      <w:pPr>
        <w:pStyle w:val="ae"/>
        <w:numPr>
          <w:ilvl w:val="0"/>
          <w:numId w:val="34"/>
        </w:numPr>
        <w:tabs>
          <w:tab w:val="left" w:pos="426"/>
        </w:tabs>
        <w:spacing w:after="0" w:line="216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524CC3">
        <w:rPr>
          <w:rFonts w:ascii="Times New Roman" w:hAnsi="Times New Roman"/>
          <w:sz w:val="24"/>
          <w:szCs w:val="24"/>
        </w:rPr>
        <w:t>Исаев В.И. Интерпретация данных гравиметрии и геотермии при прогнозировании и п</w:t>
      </w:r>
      <w:r w:rsidRPr="00524CC3">
        <w:rPr>
          <w:rFonts w:ascii="Times New Roman" w:hAnsi="Times New Roman"/>
          <w:sz w:val="24"/>
          <w:szCs w:val="24"/>
        </w:rPr>
        <w:t>о</w:t>
      </w:r>
      <w:r w:rsidRPr="00524CC3">
        <w:rPr>
          <w:rFonts w:ascii="Times New Roman" w:hAnsi="Times New Roman"/>
          <w:sz w:val="24"/>
          <w:szCs w:val="24"/>
        </w:rPr>
        <w:t>исках нефти и газа: учебное пособие. – Томск: Изд-во ТПУ, 2010. – 172 с.</w:t>
      </w:r>
    </w:p>
    <w:p w:rsidR="008616B9" w:rsidRPr="008616B9" w:rsidRDefault="008616B9" w:rsidP="00DA37B8">
      <w:pPr>
        <w:numPr>
          <w:ilvl w:val="0"/>
          <w:numId w:val="34"/>
        </w:numPr>
        <w:spacing w:line="216" w:lineRule="auto"/>
        <w:ind w:left="284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AC525F">
        <w:rPr>
          <w:sz w:val="24"/>
          <w:szCs w:val="24"/>
        </w:rPr>
        <w:t xml:space="preserve">Бондарев </w:t>
      </w:r>
      <w:proofErr w:type="spellStart"/>
      <w:r w:rsidRPr="00AC525F">
        <w:rPr>
          <w:sz w:val="24"/>
          <w:szCs w:val="24"/>
        </w:rPr>
        <w:t>В.И</w:t>
      </w:r>
      <w:proofErr w:type="spellEnd"/>
      <w:r w:rsidRPr="00AC525F">
        <w:rPr>
          <w:sz w:val="24"/>
          <w:szCs w:val="24"/>
        </w:rPr>
        <w:t xml:space="preserve">., </w:t>
      </w:r>
      <w:proofErr w:type="spellStart"/>
      <w:r w:rsidRPr="00AC525F">
        <w:rPr>
          <w:sz w:val="24"/>
          <w:szCs w:val="24"/>
        </w:rPr>
        <w:t>Крылатков</w:t>
      </w:r>
      <w:proofErr w:type="spellEnd"/>
      <w:r w:rsidRPr="00AC525F">
        <w:rPr>
          <w:sz w:val="24"/>
          <w:szCs w:val="24"/>
        </w:rPr>
        <w:t xml:space="preserve"> </w:t>
      </w:r>
      <w:proofErr w:type="spellStart"/>
      <w:r w:rsidRPr="00AC525F">
        <w:rPr>
          <w:sz w:val="24"/>
          <w:szCs w:val="24"/>
        </w:rPr>
        <w:t>С.М</w:t>
      </w:r>
      <w:proofErr w:type="spellEnd"/>
      <w:r w:rsidRPr="00AC525F">
        <w:rPr>
          <w:sz w:val="24"/>
          <w:szCs w:val="24"/>
        </w:rPr>
        <w:t>. Сейсморазведка. В 2 т. Екатеринбург: Изд-во УГГУ, 2011. - Т. 1. 402 с.; Т. 2. 408 с.</w:t>
      </w:r>
    </w:p>
    <w:p w:rsidR="00524CC3" w:rsidRPr="00524CC3" w:rsidRDefault="00524CC3" w:rsidP="00DA37B8">
      <w:pPr>
        <w:pStyle w:val="ae"/>
        <w:numPr>
          <w:ilvl w:val="0"/>
          <w:numId w:val="34"/>
        </w:numPr>
        <w:spacing w:after="0" w:line="216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C3">
        <w:rPr>
          <w:rFonts w:ascii="Times New Roman" w:hAnsi="Times New Roman"/>
          <w:sz w:val="24"/>
          <w:szCs w:val="24"/>
        </w:rPr>
        <w:t>Шерифф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Pr="00524CC3">
        <w:rPr>
          <w:rFonts w:ascii="Times New Roman" w:hAnsi="Times New Roman"/>
          <w:sz w:val="24"/>
          <w:szCs w:val="24"/>
        </w:rPr>
        <w:t>Гелдарт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 Л. Сейсморазведка. Т.1.  История, теория и получение данных. – М.: Мир, 1987. – 448 с.</w:t>
      </w:r>
    </w:p>
    <w:p w:rsidR="00524CC3" w:rsidRPr="00524CC3" w:rsidRDefault="00524CC3" w:rsidP="00DA37B8">
      <w:pPr>
        <w:pStyle w:val="ae"/>
        <w:numPr>
          <w:ilvl w:val="0"/>
          <w:numId w:val="34"/>
        </w:numPr>
        <w:spacing w:after="0" w:line="216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C3">
        <w:rPr>
          <w:rFonts w:ascii="Times New Roman" w:hAnsi="Times New Roman"/>
          <w:sz w:val="24"/>
          <w:szCs w:val="24"/>
        </w:rPr>
        <w:t>Шерифф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Pr="00524CC3">
        <w:rPr>
          <w:rFonts w:ascii="Times New Roman" w:hAnsi="Times New Roman"/>
          <w:sz w:val="24"/>
          <w:szCs w:val="24"/>
        </w:rPr>
        <w:t>Гелдарт</w:t>
      </w:r>
      <w:proofErr w:type="spellEnd"/>
      <w:r w:rsidRPr="00524CC3">
        <w:rPr>
          <w:rFonts w:ascii="Times New Roman" w:hAnsi="Times New Roman"/>
          <w:sz w:val="24"/>
          <w:szCs w:val="24"/>
        </w:rPr>
        <w:t xml:space="preserve"> Л. Сейсморазведка. Т.2.  Обработка и интерпретация данных. – М.: Мир, 1987. – 440 с.</w:t>
      </w:r>
    </w:p>
    <w:p w:rsidR="00524CC3" w:rsidRPr="00524CC3" w:rsidRDefault="00524CC3" w:rsidP="00DA37B8">
      <w:pPr>
        <w:numPr>
          <w:ilvl w:val="0"/>
          <w:numId w:val="34"/>
        </w:numPr>
        <w:spacing w:line="216" w:lineRule="auto"/>
        <w:ind w:left="284" w:hanging="357"/>
        <w:contextualSpacing/>
        <w:rPr>
          <w:rFonts w:eastAsia="Calibri"/>
          <w:iCs/>
          <w:sz w:val="24"/>
          <w:szCs w:val="24"/>
          <w:lang w:eastAsia="en-US"/>
        </w:rPr>
      </w:pPr>
      <w:r w:rsidRPr="00524CC3">
        <w:rPr>
          <w:sz w:val="24"/>
          <w:szCs w:val="24"/>
        </w:rPr>
        <w:t>Хмелевской В.К. Основной курс электроразведки. – М.: Недра, 1991. – 359с</w:t>
      </w:r>
    </w:p>
    <w:p w:rsidR="00524CC3" w:rsidRPr="00524CC3" w:rsidRDefault="00524CC3" w:rsidP="00DA37B8">
      <w:pPr>
        <w:numPr>
          <w:ilvl w:val="0"/>
          <w:numId w:val="34"/>
        </w:numPr>
        <w:spacing w:line="216" w:lineRule="auto"/>
        <w:ind w:left="284" w:hanging="357"/>
        <w:contextualSpacing/>
        <w:jc w:val="both"/>
        <w:rPr>
          <w:sz w:val="24"/>
          <w:szCs w:val="24"/>
        </w:rPr>
      </w:pPr>
      <w:r w:rsidRPr="00524CC3">
        <w:rPr>
          <w:sz w:val="24"/>
          <w:szCs w:val="24"/>
        </w:rPr>
        <w:t>Гаврилов В.Л., Галушкин Ю.И. Геодинамический анализ нефтегазоносных бассейнов (бассейновое моделирование). -  М.: Недра, 2010. - 227с.</w:t>
      </w:r>
    </w:p>
    <w:p w:rsidR="00AC525F" w:rsidRPr="003C2456" w:rsidRDefault="00AC525F" w:rsidP="00DA37B8">
      <w:pPr>
        <w:contextualSpacing/>
        <w:jc w:val="both"/>
        <w:rPr>
          <w:sz w:val="24"/>
          <w:szCs w:val="24"/>
        </w:rPr>
      </w:pPr>
    </w:p>
    <w:p w:rsidR="00D47EF1" w:rsidRPr="00D47EF1" w:rsidRDefault="00D47EF1" w:rsidP="00735C90">
      <w:pPr>
        <w:pStyle w:val="33"/>
        <w:spacing w:after="120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2E52DF" w:rsidRDefault="00F46432" w:rsidP="00F01245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 xml:space="preserve">Проверка правильности выполнения </w:t>
      </w:r>
      <w:r w:rsidR="0029364F">
        <w:rPr>
          <w:sz w:val="24"/>
          <w:szCs w:val="24"/>
        </w:rPr>
        <w:t>всех заданий теста</w:t>
      </w:r>
      <w:r w:rsidRPr="0072631D">
        <w:rPr>
          <w:sz w:val="24"/>
          <w:szCs w:val="24"/>
        </w:rPr>
        <w:t xml:space="preserve"> производится автоматически</w:t>
      </w:r>
      <w:r w:rsidR="00951EF0">
        <w:rPr>
          <w:sz w:val="24"/>
          <w:szCs w:val="24"/>
        </w:rPr>
        <w:t xml:space="preserve"> по эталона</w:t>
      </w:r>
      <w:r w:rsidR="00D47EF1">
        <w:rPr>
          <w:sz w:val="24"/>
          <w:szCs w:val="24"/>
        </w:rPr>
        <w:t xml:space="preserve">м, хранящимся в системе </w:t>
      </w:r>
      <w:r w:rsidR="00E76BB1">
        <w:rPr>
          <w:sz w:val="24"/>
          <w:szCs w:val="24"/>
        </w:rPr>
        <w:t>тестирования</w:t>
      </w:r>
      <w:r w:rsidRPr="0072631D">
        <w:rPr>
          <w:sz w:val="24"/>
          <w:szCs w:val="24"/>
        </w:rPr>
        <w:t xml:space="preserve">. </w:t>
      </w:r>
    </w:p>
    <w:p w:rsidR="005A6782" w:rsidRDefault="005A6782" w:rsidP="00DA37B8">
      <w:pPr>
        <w:ind w:right="-113"/>
        <w:jc w:val="both"/>
        <w:rPr>
          <w:sz w:val="24"/>
          <w:szCs w:val="24"/>
        </w:rPr>
      </w:pPr>
    </w:p>
    <w:p w:rsidR="007E7A5D" w:rsidRPr="001C6682" w:rsidRDefault="007E7A5D" w:rsidP="007E7A5D">
      <w:pPr>
        <w:jc w:val="center"/>
        <w:rPr>
          <w:b/>
          <w:sz w:val="24"/>
          <w:szCs w:val="24"/>
        </w:rPr>
      </w:pPr>
      <w:r w:rsidRPr="001C6682">
        <w:rPr>
          <w:b/>
          <w:sz w:val="24"/>
          <w:szCs w:val="24"/>
        </w:rPr>
        <w:t>Расчёт итогового балла по результату тестир</w:t>
      </w:r>
      <w:r>
        <w:rPr>
          <w:b/>
          <w:sz w:val="24"/>
          <w:szCs w:val="24"/>
        </w:rPr>
        <w:t>ова</w:t>
      </w:r>
      <w:r w:rsidRPr="001C6682">
        <w:rPr>
          <w:b/>
          <w:sz w:val="24"/>
          <w:szCs w:val="24"/>
        </w:rPr>
        <w:t>ния</w:t>
      </w:r>
    </w:p>
    <w:p w:rsidR="008616B9" w:rsidRPr="00BB294E" w:rsidRDefault="008616B9" w:rsidP="008616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B294E">
        <w:rPr>
          <w:sz w:val="24"/>
          <w:szCs w:val="24"/>
        </w:rPr>
        <w:t>Таблица 2</w:t>
      </w:r>
    </w:p>
    <w:p w:rsidR="008616B9" w:rsidRDefault="008616B9" w:rsidP="008616B9">
      <w:pPr>
        <w:ind w:right="-113" w:firstLine="567"/>
        <w:jc w:val="both"/>
        <w:rPr>
          <w:sz w:val="24"/>
          <w:szCs w:val="24"/>
        </w:rPr>
      </w:pPr>
    </w:p>
    <w:tbl>
      <w:tblPr>
        <w:tblStyle w:val="a7"/>
        <w:tblW w:w="7631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8616B9" w:rsidRPr="0012751C" w:rsidTr="00E41D9C">
        <w:trPr>
          <w:jc w:val="center"/>
        </w:trPr>
        <w:tc>
          <w:tcPr>
            <w:tcW w:w="2730" w:type="dxa"/>
            <w:vAlign w:val="center"/>
          </w:tcPr>
          <w:p w:rsidR="008616B9" w:rsidRPr="000C12F0" w:rsidRDefault="008616B9" w:rsidP="00E41D9C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8616B9" w:rsidRPr="000C12F0" w:rsidRDefault="008616B9" w:rsidP="00E41D9C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8616B9" w:rsidRPr="0012751C" w:rsidTr="00E41D9C">
        <w:trPr>
          <w:jc w:val="center"/>
        </w:trPr>
        <w:tc>
          <w:tcPr>
            <w:tcW w:w="2730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8616B9" w:rsidRPr="000C12F0" w:rsidRDefault="008616B9" w:rsidP="00E41D9C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8616B9" w:rsidRPr="0012751C" w:rsidTr="00E41D9C">
        <w:trPr>
          <w:jc w:val="center"/>
        </w:trPr>
        <w:tc>
          <w:tcPr>
            <w:tcW w:w="2730" w:type="dxa"/>
            <w:vMerge w:val="restart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8616B9" w:rsidRPr="000C12F0" w:rsidRDefault="008616B9" w:rsidP="00E41D9C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8616B9" w:rsidRPr="0012751C" w:rsidTr="00E41D9C">
        <w:trPr>
          <w:jc w:val="center"/>
        </w:trPr>
        <w:tc>
          <w:tcPr>
            <w:tcW w:w="2730" w:type="dxa"/>
            <w:vMerge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8616B9" w:rsidRPr="000C12F0" w:rsidRDefault="008616B9" w:rsidP="00E41D9C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8616B9" w:rsidRPr="0012751C" w:rsidTr="00E41D9C">
        <w:trPr>
          <w:jc w:val="center"/>
        </w:trPr>
        <w:tc>
          <w:tcPr>
            <w:tcW w:w="2730" w:type="dxa"/>
            <w:vMerge w:val="restart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8616B9" w:rsidRPr="000C12F0" w:rsidRDefault="008616B9" w:rsidP="00E41D9C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8616B9" w:rsidRPr="0012751C" w:rsidTr="00E41D9C">
        <w:trPr>
          <w:jc w:val="center"/>
        </w:trPr>
        <w:tc>
          <w:tcPr>
            <w:tcW w:w="2730" w:type="dxa"/>
            <w:vMerge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8616B9" w:rsidRPr="00326E07" w:rsidRDefault="008616B9" w:rsidP="00E41D9C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8616B9" w:rsidRPr="0012751C" w:rsidTr="00E41D9C">
        <w:trPr>
          <w:jc w:val="center"/>
        </w:trPr>
        <w:tc>
          <w:tcPr>
            <w:tcW w:w="2730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8616B9" w:rsidRPr="000C12F0" w:rsidRDefault="008616B9" w:rsidP="00E41D9C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8616B9" w:rsidRPr="000C12F0" w:rsidRDefault="008616B9" w:rsidP="00E41D9C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8616B9" w:rsidRPr="00E40E7C" w:rsidRDefault="008616B9" w:rsidP="00E41D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787276" w:rsidRDefault="00787276" w:rsidP="00DA37B8">
      <w:pPr>
        <w:rPr>
          <w:sz w:val="24"/>
          <w:szCs w:val="24"/>
        </w:rPr>
      </w:pPr>
      <w:bookmarkStart w:id="0" w:name="_GoBack"/>
      <w:bookmarkEnd w:id="0"/>
    </w:p>
    <w:sectPr w:rsidR="00787276" w:rsidSect="0012751C">
      <w:footerReference w:type="default" r:id="rId10"/>
      <w:pgSz w:w="11906" w:h="16838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00" w:rsidRDefault="004C4E00" w:rsidP="003C2456">
      <w:r>
        <w:separator/>
      </w:r>
    </w:p>
  </w:endnote>
  <w:endnote w:type="continuationSeparator" w:id="0">
    <w:p w:rsidR="004C4E00" w:rsidRDefault="004C4E00" w:rsidP="003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376405"/>
      <w:docPartObj>
        <w:docPartGallery w:val="Page Numbers (Bottom of Page)"/>
        <w:docPartUnique/>
      </w:docPartObj>
    </w:sdtPr>
    <w:sdtEndPr/>
    <w:sdtContent>
      <w:p w:rsidR="003C2456" w:rsidRDefault="003C245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B8">
          <w:rPr>
            <w:noProof/>
          </w:rPr>
          <w:t>3</w:t>
        </w:r>
        <w:r>
          <w:fldChar w:fldCharType="end"/>
        </w:r>
      </w:p>
    </w:sdtContent>
  </w:sdt>
  <w:p w:rsidR="003C2456" w:rsidRDefault="003C245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00" w:rsidRDefault="004C4E00" w:rsidP="003C2456">
      <w:r>
        <w:separator/>
      </w:r>
    </w:p>
  </w:footnote>
  <w:footnote w:type="continuationSeparator" w:id="0">
    <w:p w:rsidR="004C4E00" w:rsidRDefault="004C4E00" w:rsidP="003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FF4D69"/>
    <w:multiLevelType w:val="hybridMultilevel"/>
    <w:tmpl w:val="6CC0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7">
    <w:nsid w:val="50FF121D"/>
    <w:multiLevelType w:val="hybridMultilevel"/>
    <w:tmpl w:val="FB02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E4B2438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DCB5581"/>
    <w:multiLevelType w:val="hybridMultilevel"/>
    <w:tmpl w:val="046C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2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2"/>
  </w:num>
  <w:num w:numId="11">
    <w:abstractNumId w:val="8"/>
  </w:num>
  <w:num w:numId="12">
    <w:abstractNumId w:val="4"/>
  </w:num>
  <w:num w:numId="13">
    <w:abstractNumId w:val="0"/>
  </w:num>
  <w:num w:numId="14">
    <w:abstractNumId w:val="21"/>
  </w:num>
  <w:num w:numId="15">
    <w:abstractNumId w:val="16"/>
  </w:num>
  <w:num w:numId="16">
    <w:abstractNumId w:val="5"/>
  </w:num>
  <w:num w:numId="17">
    <w:abstractNumId w:val="9"/>
  </w:num>
  <w:num w:numId="18">
    <w:abstractNumId w:val="24"/>
  </w:num>
  <w:num w:numId="19">
    <w:abstractNumId w:val="26"/>
  </w:num>
  <w:num w:numId="20">
    <w:abstractNumId w:val="28"/>
  </w:num>
  <w:num w:numId="21">
    <w:abstractNumId w:val="3"/>
  </w:num>
  <w:num w:numId="22">
    <w:abstractNumId w:val="6"/>
  </w:num>
  <w:num w:numId="23">
    <w:abstractNumId w:val="15"/>
  </w:num>
  <w:num w:numId="24">
    <w:abstractNumId w:val="12"/>
  </w:num>
  <w:num w:numId="25">
    <w:abstractNumId w:val="30"/>
  </w:num>
  <w:num w:numId="26">
    <w:abstractNumId w:val="29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5"/>
  </w:num>
  <w:num w:numId="31">
    <w:abstractNumId w:val="23"/>
  </w:num>
  <w:num w:numId="32">
    <w:abstractNumId w:val="14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2DAB"/>
    <w:rsid w:val="00043926"/>
    <w:rsid w:val="00064338"/>
    <w:rsid w:val="00075732"/>
    <w:rsid w:val="000A1BF8"/>
    <w:rsid w:val="000D4202"/>
    <w:rsid w:val="000F458E"/>
    <w:rsid w:val="000F4E37"/>
    <w:rsid w:val="001025D5"/>
    <w:rsid w:val="001137BD"/>
    <w:rsid w:val="0012751C"/>
    <w:rsid w:val="00140F74"/>
    <w:rsid w:val="00147897"/>
    <w:rsid w:val="001523C3"/>
    <w:rsid w:val="00171E6E"/>
    <w:rsid w:val="001738F9"/>
    <w:rsid w:val="001804F3"/>
    <w:rsid w:val="001A6493"/>
    <w:rsid w:val="001B63D3"/>
    <w:rsid w:val="001C01C6"/>
    <w:rsid w:val="001F5404"/>
    <w:rsid w:val="002012CB"/>
    <w:rsid w:val="00202C79"/>
    <w:rsid w:val="002125EE"/>
    <w:rsid w:val="00213955"/>
    <w:rsid w:val="00221217"/>
    <w:rsid w:val="00223D81"/>
    <w:rsid w:val="002246EF"/>
    <w:rsid w:val="00227CB3"/>
    <w:rsid w:val="002321F1"/>
    <w:rsid w:val="002323EC"/>
    <w:rsid w:val="00250E9B"/>
    <w:rsid w:val="002622E5"/>
    <w:rsid w:val="00292153"/>
    <w:rsid w:val="0029364F"/>
    <w:rsid w:val="002954FD"/>
    <w:rsid w:val="002C283B"/>
    <w:rsid w:val="002C5BD9"/>
    <w:rsid w:val="002C61E6"/>
    <w:rsid w:val="002E52DF"/>
    <w:rsid w:val="002E7D4F"/>
    <w:rsid w:val="00313859"/>
    <w:rsid w:val="003224D8"/>
    <w:rsid w:val="00342AD1"/>
    <w:rsid w:val="003500A8"/>
    <w:rsid w:val="00381F67"/>
    <w:rsid w:val="00396A62"/>
    <w:rsid w:val="003A61FA"/>
    <w:rsid w:val="003B19D6"/>
    <w:rsid w:val="003C2456"/>
    <w:rsid w:val="003E7753"/>
    <w:rsid w:val="003F7CF1"/>
    <w:rsid w:val="00411B9A"/>
    <w:rsid w:val="0041695A"/>
    <w:rsid w:val="00421025"/>
    <w:rsid w:val="004265CE"/>
    <w:rsid w:val="00427910"/>
    <w:rsid w:val="00434E00"/>
    <w:rsid w:val="00456543"/>
    <w:rsid w:val="00473789"/>
    <w:rsid w:val="004812FA"/>
    <w:rsid w:val="00486C4F"/>
    <w:rsid w:val="004A27FB"/>
    <w:rsid w:val="004B6BBD"/>
    <w:rsid w:val="004C3A41"/>
    <w:rsid w:val="004C4E00"/>
    <w:rsid w:val="004C7C2D"/>
    <w:rsid w:val="004E5CCB"/>
    <w:rsid w:val="004E76DD"/>
    <w:rsid w:val="00502311"/>
    <w:rsid w:val="00524CC3"/>
    <w:rsid w:val="00532505"/>
    <w:rsid w:val="00564BF7"/>
    <w:rsid w:val="00567437"/>
    <w:rsid w:val="0058648E"/>
    <w:rsid w:val="00586C71"/>
    <w:rsid w:val="00596769"/>
    <w:rsid w:val="005A6782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C90"/>
    <w:rsid w:val="00740172"/>
    <w:rsid w:val="00755423"/>
    <w:rsid w:val="007804E9"/>
    <w:rsid w:val="00787276"/>
    <w:rsid w:val="007E7A5D"/>
    <w:rsid w:val="007F78E8"/>
    <w:rsid w:val="00804BEC"/>
    <w:rsid w:val="00811899"/>
    <w:rsid w:val="0081415B"/>
    <w:rsid w:val="00833340"/>
    <w:rsid w:val="00837C8C"/>
    <w:rsid w:val="00861209"/>
    <w:rsid w:val="008616B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0316"/>
    <w:rsid w:val="009134F5"/>
    <w:rsid w:val="00913E5D"/>
    <w:rsid w:val="00951EF0"/>
    <w:rsid w:val="00960015"/>
    <w:rsid w:val="009603F0"/>
    <w:rsid w:val="00964793"/>
    <w:rsid w:val="00966522"/>
    <w:rsid w:val="00992D58"/>
    <w:rsid w:val="00994356"/>
    <w:rsid w:val="009973E9"/>
    <w:rsid w:val="009A5B1A"/>
    <w:rsid w:val="009B2353"/>
    <w:rsid w:val="009C5675"/>
    <w:rsid w:val="009C6C4A"/>
    <w:rsid w:val="009D17D3"/>
    <w:rsid w:val="009E1B21"/>
    <w:rsid w:val="00A0286C"/>
    <w:rsid w:val="00A07CE0"/>
    <w:rsid w:val="00A22EE3"/>
    <w:rsid w:val="00A35AA3"/>
    <w:rsid w:val="00A3729D"/>
    <w:rsid w:val="00A5468A"/>
    <w:rsid w:val="00A56F65"/>
    <w:rsid w:val="00AB160E"/>
    <w:rsid w:val="00AB6AA3"/>
    <w:rsid w:val="00AC525F"/>
    <w:rsid w:val="00AD2C24"/>
    <w:rsid w:val="00AE2A11"/>
    <w:rsid w:val="00AF17A7"/>
    <w:rsid w:val="00B00395"/>
    <w:rsid w:val="00B06282"/>
    <w:rsid w:val="00B12E88"/>
    <w:rsid w:val="00B1483C"/>
    <w:rsid w:val="00B421D0"/>
    <w:rsid w:val="00B457A9"/>
    <w:rsid w:val="00B87FA3"/>
    <w:rsid w:val="00B958A5"/>
    <w:rsid w:val="00BA18F9"/>
    <w:rsid w:val="00BB0D51"/>
    <w:rsid w:val="00BB294E"/>
    <w:rsid w:val="00BC4D9F"/>
    <w:rsid w:val="00BE6DCB"/>
    <w:rsid w:val="00BF0195"/>
    <w:rsid w:val="00BF64F9"/>
    <w:rsid w:val="00C1798B"/>
    <w:rsid w:val="00C5243C"/>
    <w:rsid w:val="00C53CF6"/>
    <w:rsid w:val="00C55533"/>
    <w:rsid w:val="00C56F9C"/>
    <w:rsid w:val="00C6213D"/>
    <w:rsid w:val="00C64444"/>
    <w:rsid w:val="00C71D6D"/>
    <w:rsid w:val="00C8534F"/>
    <w:rsid w:val="00CC04FE"/>
    <w:rsid w:val="00CC0E43"/>
    <w:rsid w:val="00CD03DE"/>
    <w:rsid w:val="00D011FD"/>
    <w:rsid w:val="00D1382B"/>
    <w:rsid w:val="00D17A12"/>
    <w:rsid w:val="00D21E18"/>
    <w:rsid w:val="00D33430"/>
    <w:rsid w:val="00D47EF1"/>
    <w:rsid w:val="00D54B7C"/>
    <w:rsid w:val="00D70403"/>
    <w:rsid w:val="00DA37B8"/>
    <w:rsid w:val="00DA79E5"/>
    <w:rsid w:val="00DB3959"/>
    <w:rsid w:val="00DB3D01"/>
    <w:rsid w:val="00DB6A67"/>
    <w:rsid w:val="00DD037A"/>
    <w:rsid w:val="00DD03FA"/>
    <w:rsid w:val="00DE42B8"/>
    <w:rsid w:val="00DE5D41"/>
    <w:rsid w:val="00DF6AF4"/>
    <w:rsid w:val="00DF7B8F"/>
    <w:rsid w:val="00E02495"/>
    <w:rsid w:val="00E051D3"/>
    <w:rsid w:val="00E108F7"/>
    <w:rsid w:val="00E21941"/>
    <w:rsid w:val="00E258CC"/>
    <w:rsid w:val="00E37391"/>
    <w:rsid w:val="00E37D65"/>
    <w:rsid w:val="00E45B1D"/>
    <w:rsid w:val="00E502E7"/>
    <w:rsid w:val="00E627FF"/>
    <w:rsid w:val="00E7235C"/>
    <w:rsid w:val="00E73405"/>
    <w:rsid w:val="00E7468A"/>
    <w:rsid w:val="00E76BB1"/>
    <w:rsid w:val="00E81A59"/>
    <w:rsid w:val="00EA1B7C"/>
    <w:rsid w:val="00EB6B3A"/>
    <w:rsid w:val="00EC3046"/>
    <w:rsid w:val="00ED5810"/>
    <w:rsid w:val="00EE620B"/>
    <w:rsid w:val="00EF4FBC"/>
    <w:rsid w:val="00F01245"/>
    <w:rsid w:val="00F0227A"/>
    <w:rsid w:val="00F02810"/>
    <w:rsid w:val="00F46432"/>
    <w:rsid w:val="00F46F6E"/>
    <w:rsid w:val="00F61138"/>
    <w:rsid w:val="00F70F40"/>
    <w:rsid w:val="00F8598F"/>
    <w:rsid w:val="00FA6310"/>
    <w:rsid w:val="00FA66EF"/>
    <w:rsid w:val="00FB4EA5"/>
    <w:rsid w:val="00FB51A1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link w:val="af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footnote reference"/>
    <w:uiPriority w:val="99"/>
    <w:unhideWhenUsed/>
    <w:rsid w:val="00486C4F"/>
    <w:rPr>
      <w:vertAlign w:val="superscript"/>
    </w:rPr>
  </w:style>
  <w:style w:type="character" w:styleId="af1">
    <w:name w:val="Hyperlink"/>
    <w:uiPriority w:val="99"/>
    <w:unhideWhenUsed/>
    <w:rsid w:val="00C64444"/>
    <w:rPr>
      <w:color w:val="0000FF"/>
      <w:u w:val="single"/>
    </w:rPr>
  </w:style>
  <w:style w:type="paragraph" w:styleId="af2">
    <w:name w:val="Balloon Text"/>
    <w:basedOn w:val="a"/>
    <w:link w:val="af3"/>
    <w:rsid w:val="009943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af">
    <w:name w:val="Абзац списка Знак"/>
    <w:link w:val="ae"/>
    <w:uiPriority w:val="34"/>
    <w:rsid w:val="00AC525F"/>
    <w:rPr>
      <w:rFonts w:ascii="Calibri" w:hAnsi="Calibri"/>
      <w:sz w:val="22"/>
      <w:szCs w:val="22"/>
    </w:rPr>
  </w:style>
  <w:style w:type="paragraph" w:customStyle="1" w:styleId="2">
    <w:name w:val="_СПИСОК_2"/>
    <w:basedOn w:val="a"/>
    <w:link w:val="22"/>
    <w:rsid w:val="00AC525F"/>
    <w:pPr>
      <w:numPr>
        <w:numId w:val="30"/>
      </w:numPr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2">
    <w:name w:val="_СПИСОК_2 Знак"/>
    <w:link w:val="2"/>
    <w:locked/>
    <w:rsid w:val="00AC525F"/>
    <w:rPr>
      <w:rFonts w:eastAsia="MS Mincho"/>
      <w:sz w:val="28"/>
      <w:szCs w:val="28"/>
      <w:lang w:val="x-none" w:eastAsia="ja-JP"/>
    </w:rPr>
  </w:style>
  <w:style w:type="character" w:customStyle="1" w:styleId="ng-binding">
    <w:name w:val="ng-binding"/>
    <w:rsid w:val="00AC525F"/>
  </w:style>
  <w:style w:type="paragraph" w:styleId="af4">
    <w:name w:val="footer"/>
    <w:basedOn w:val="a"/>
    <w:link w:val="af5"/>
    <w:unhideWhenUsed/>
    <w:rsid w:val="003C245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C2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link w:val="af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footnote reference"/>
    <w:uiPriority w:val="99"/>
    <w:unhideWhenUsed/>
    <w:rsid w:val="00486C4F"/>
    <w:rPr>
      <w:vertAlign w:val="superscript"/>
    </w:rPr>
  </w:style>
  <w:style w:type="character" w:styleId="af1">
    <w:name w:val="Hyperlink"/>
    <w:uiPriority w:val="99"/>
    <w:unhideWhenUsed/>
    <w:rsid w:val="00C64444"/>
    <w:rPr>
      <w:color w:val="0000FF"/>
      <w:u w:val="single"/>
    </w:rPr>
  </w:style>
  <w:style w:type="paragraph" w:styleId="af2">
    <w:name w:val="Balloon Text"/>
    <w:basedOn w:val="a"/>
    <w:link w:val="af3"/>
    <w:rsid w:val="009943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af">
    <w:name w:val="Абзац списка Знак"/>
    <w:link w:val="ae"/>
    <w:uiPriority w:val="34"/>
    <w:rsid w:val="00AC525F"/>
    <w:rPr>
      <w:rFonts w:ascii="Calibri" w:hAnsi="Calibri"/>
      <w:sz w:val="22"/>
      <w:szCs w:val="22"/>
    </w:rPr>
  </w:style>
  <w:style w:type="paragraph" w:customStyle="1" w:styleId="2">
    <w:name w:val="_СПИСОК_2"/>
    <w:basedOn w:val="a"/>
    <w:link w:val="22"/>
    <w:rsid w:val="00AC525F"/>
    <w:pPr>
      <w:numPr>
        <w:numId w:val="30"/>
      </w:numPr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2">
    <w:name w:val="_СПИСОК_2 Знак"/>
    <w:link w:val="2"/>
    <w:locked/>
    <w:rsid w:val="00AC525F"/>
    <w:rPr>
      <w:rFonts w:eastAsia="MS Mincho"/>
      <w:sz w:val="28"/>
      <w:szCs w:val="28"/>
      <w:lang w:val="x-none" w:eastAsia="ja-JP"/>
    </w:rPr>
  </w:style>
  <w:style w:type="character" w:customStyle="1" w:styleId="ng-binding">
    <w:name w:val="ng-binding"/>
    <w:rsid w:val="00AC525F"/>
  </w:style>
  <w:style w:type="paragraph" w:styleId="af4">
    <w:name w:val="footer"/>
    <w:basedOn w:val="a"/>
    <w:link w:val="af5"/>
    <w:unhideWhenUsed/>
    <w:rsid w:val="003C245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C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7E6D-E888-4EB5-9728-BCA391AA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Y. Zaharova</cp:lastModifiedBy>
  <cp:revision>5</cp:revision>
  <cp:lastPrinted>2018-04-18T04:14:00Z</cp:lastPrinted>
  <dcterms:created xsi:type="dcterms:W3CDTF">2019-04-13T10:00:00Z</dcterms:created>
  <dcterms:modified xsi:type="dcterms:W3CDTF">2019-04-23T02:39:00Z</dcterms:modified>
</cp:coreProperties>
</file>