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7804E9" w:rsidRPr="00DE0229" w:rsidTr="00753BDF">
        <w:trPr>
          <w:trHeight w:val="2269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77A896A1" wp14:editId="19A78CE6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7E0FD6">
      <w:pPr>
        <w:jc w:val="right"/>
        <w:rPr>
          <w:sz w:val="28"/>
        </w:rPr>
      </w:pPr>
    </w:p>
    <w:p w:rsidR="007E0FD6" w:rsidRPr="007E0FD6" w:rsidRDefault="007E0FD6" w:rsidP="007E0FD6">
      <w:pPr>
        <w:spacing w:line="276" w:lineRule="auto"/>
        <w:jc w:val="right"/>
        <w:rPr>
          <w:b/>
          <w:sz w:val="28"/>
          <w:szCs w:val="28"/>
        </w:rPr>
      </w:pPr>
      <w:r w:rsidRPr="007E0FD6">
        <w:rPr>
          <w:b/>
          <w:sz w:val="28"/>
          <w:szCs w:val="28"/>
        </w:rPr>
        <w:t>УТВЕРЖДАЮ</w:t>
      </w:r>
    </w:p>
    <w:p w:rsidR="007E0FD6" w:rsidRDefault="007E0FD6" w:rsidP="007E0FD6">
      <w:pPr>
        <w:jc w:val="right"/>
        <w:rPr>
          <w:sz w:val="28"/>
          <w:szCs w:val="28"/>
        </w:rPr>
      </w:pPr>
      <w:r w:rsidRPr="007E0FD6">
        <w:rPr>
          <w:sz w:val="28"/>
          <w:szCs w:val="28"/>
        </w:rPr>
        <w:t xml:space="preserve">               Директор ИШХБ</w:t>
      </w:r>
      <w:r w:rsidR="00924BA0">
        <w:rPr>
          <w:sz w:val="28"/>
          <w:szCs w:val="28"/>
        </w:rPr>
        <w:t>М</w:t>
      </w:r>
      <w:r w:rsidRPr="007E0FD6">
        <w:rPr>
          <w:sz w:val="28"/>
          <w:szCs w:val="28"/>
        </w:rPr>
        <w:t>Т ТПУ</w:t>
      </w:r>
    </w:p>
    <w:p w:rsidR="007E0FD6" w:rsidRPr="007E0FD6" w:rsidRDefault="007E0FD6" w:rsidP="007E0FD6">
      <w:pPr>
        <w:jc w:val="right"/>
        <w:rPr>
          <w:sz w:val="28"/>
          <w:szCs w:val="28"/>
        </w:rPr>
      </w:pPr>
      <w:r w:rsidRPr="007E0FD6">
        <w:rPr>
          <w:sz w:val="28"/>
          <w:szCs w:val="28"/>
        </w:rPr>
        <w:t xml:space="preserve">_____________Юсубов М.С. </w:t>
      </w:r>
    </w:p>
    <w:p w:rsidR="002954FD" w:rsidRPr="007E0FD6" w:rsidRDefault="007E0FD6" w:rsidP="007E0FD6">
      <w:pPr>
        <w:jc w:val="right"/>
        <w:rPr>
          <w:sz w:val="28"/>
          <w:szCs w:val="28"/>
        </w:rPr>
      </w:pPr>
      <w:r w:rsidRPr="007E0FD6">
        <w:rPr>
          <w:sz w:val="28"/>
          <w:szCs w:val="28"/>
        </w:rPr>
        <w:t>«___»__________2018 г.</w:t>
      </w:r>
    </w:p>
    <w:p w:rsidR="002954FD" w:rsidRPr="007E0FD6" w:rsidRDefault="002954FD" w:rsidP="002954FD">
      <w:pPr>
        <w:jc w:val="center"/>
        <w:rPr>
          <w:sz w:val="28"/>
          <w:szCs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924BA0" w:rsidRDefault="00924BA0" w:rsidP="00924BA0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Pr="007804E9">
        <w:rPr>
          <w:rFonts w:ascii="Times New Roman" w:hAnsi="Times New Roman"/>
          <w:sz w:val="28"/>
          <w:szCs w:val="24"/>
        </w:rPr>
        <w:t xml:space="preserve"> </w:t>
      </w:r>
      <w:r w:rsidRPr="00532505">
        <w:rPr>
          <w:rFonts w:ascii="Times New Roman" w:hAnsi="Times New Roman"/>
          <w:sz w:val="28"/>
          <w:szCs w:val="24"/>
        </w:rPr>
        <w:t>в аспирантуру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7518E5" w:rsidRPr="00455F04" w:rsidRDefault="007518E5" w:rsidP="007518E5">
      <w:pPr>
        <w:jc w:val="center"/>
        <w:rPr>
          <w:sz w:val="28"/>
          <w:szCs w:val="28"/>
        </w:rPr>
      </w:pPr>
      <w:r w:rsidRPr="00455F04">
        <w:rPr>
          <w:sz w:val="28"/>
          <w:szCs w:val="28"/>
        </w:rPr>
        <w:t xml:space="preserve">по направлению </w:t>
      </w:r>
      <w:r w:rsidRPr="00455F04">
        <w:rPr>
          <w:b/>
          <w:bCs/>
          <w:sz w:val="28"/>
          <w:szCs w:val="28"/>
        </w:rPr>
        <w:t>18.06.01 Химическая технология</w:t>
      </w:r>
    </w:p>
    <w:p w:rsidR="008D6688" w:rsidRPr="007804E9" w:rsidRDefault="008D6688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7518E5" w:rsidRPr="00F83EAF" w:rsidRDefault="007518E5" w:rsidP="007518E5">
      <w:pPr>
        <w:rPr>
          <w:b/>
          <w:sz w:val="28"/>
          <w:szCs w:val="28"/>
        </w:rPr>
      </w:pPr>
      <w:r w:rsidRPr="00455F04">
        <w:rPr>
          <w:sz w:val="28"/>
          <w:szCs w:val="28"/>
        </w:rPr>
        <w:t>Профиль:</w:t>
      </w:r>
      <w:r>
        <w:rPr>
          <w:sz w:val="28"/>
          <w:szCs w:val="28"/>
        </w:rPr>
        <w:t xml:space="preserve"> </w:t>
      </w:r>
      <w:r w:rsidRPr="00F83EAF">
        <w:rPr>
          <w:b/>
          <w:bCs/>
          <w:sz w:val="28"/>
          <w:szCs w:val="28"/>
        </w:rPr>
        <w:t>05.17.04</w:t>
      </w:r>
      <w:r w:rsidRPr="00F83EAF">
        <w:rPr>
          <w:b/>
          <w:sz w:val="28"/>
          <w:szCs w:val="28"/>
        </w:rPr>
        <w:t>«Технология органических веществ»</w:t>
      </w: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924BA0" w:rsidRDefault="00924BA0" w:rsidP="00D70403">
      <w:pPr>
        <w:jc w:val="center"/>
        <w:rPr>
          <w:sz w:val="28"/>
        </w:rPr>
      </w:pPr>
    </w:p>
    <w:p w:rsidR="00924BA0" w:rsidRDefault="00924BA0" w:rsidP="00D70403">
      <w:pPr>
        <w:jc w:val="center"/>
        <w:rPr>
          <w:sz w:val="28"/>
        </w:rPr>
      </w:pPr>
    </w:p>
    <w:p w:rsidR="00924BA0" w:rsidRDefault="00924BA0" w:rsidP="00D70403">
      <w:pPr>
        <w:jc w:val="center"/>
        <w:rPr>
          <w:sz w:val="28"/>
        </w:rPr>
      </w:pPr>
    </w:p>
    <w:p w:rsidR="00924BA0" w:rsidRDefault="00924BA0" w:rsidP="00D70403">
      <w:pPr>
        <w:jc w:val="center"/>
        <w:rPr>
          <w:sz w:val="28"/>
        </w:rPr>
      </w:pPr>
    </w:p>
    <w:p w:rsidR="00924BA0" w:rsidRDefault="00924BA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7E0FD6" w:rsidRPr="007E0FD6" w:rsidRDefault="007E0FD6" w:rsidP="007E0FD6">
      <w:pPr>
        <w:rPr>
          <w:rFonts w:eastAsia="MS Mincho"/>
          <w:sz w:val="28"/>
          <w:szCs w:val="28"/>
          <w:lang w:eastAsia="ja-JP"/>
        </w:rPr>
      </w:pPr>
      <w:r w:rsidRPr="007E0FD6">
        <w:rPr>
          <w:rFonts w:eastAsia="MS Mincho"/>
          <w:sz w:val="28"/>
          <w:szCs w:val="28"/>
          <w:lang w:eastAsia="ja-JP"/>
        </w:rPr>
        <w:t>Руководитель ООП,</w:t>
      </w:r>
    </w:p>
    <w:p w:rsidR="00A07CE0" w:rsidRDefault="00924BA0" w:rsidP="007E0FD6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</w:t>
      </w:r>
      <w:r w:rsidR="007E0FD6" w:rsidRPr="007E0FD6">
        <w:rPr>
          <w:rFonts w:eastAsia="MS Mincho"/>
          <w:sz w:val="28"/>
          <w:szCs w:val="28"/>
          <w:lang w:eastAsia="ja-JP"/>
        </w:rPr>
        <w:t xml:space="preserve">рофессор, </w:t>
      </w:r>
      <w:proofErr w:type="spellStart"/>
      <w:r w:rsidR="007E0FD6" w:rsidRPr="007E0FD6">
        <w:rPr>
          <w:rFonts w:eastAsia="MS Mincho"/>
          <w:sz w:val="28"/>
          <w:szCs w:val="28"/>
          <w:lang w:eastAsia="ja-JP"/>
        </w:rPr>
        <w:t>д.т</w:t>
      </w:r>
      <w:proofErr w:type="gramStart"/>
      <w:r w:rsidR="007E0FD6" w:rsidRPr="007E0FD6">
        <w:rPr>
          <w:rFonts w:eastAsia="MS Mincho"/>
          <w:sz w:val="28"/>
          <w:szCs w:val="28"/>
          <w:lang w:eastAsia="ja-JP"/>
        </w:rPr>
        <w:t>.н</w:t>
      </w:r>
      <w:proofErr w:type="spellEnd"/>
      <w:proofErr w:type="gramEnd"/>
      <w:r w:rsidR="007E0FD6" w:rsidRPr="007E0FD6">
        <w:rPr>
          <w:rFonts w:eastAsia="MS Mincho"/>
          <w:sz w:val="28"/>
          <w:szCs w:val="28"/>
          <w:lang w:eastAsia="ja-JP"/>
        </w:rPr>
        <w:tab/>
      </w:r>
      <w:r w:rsidR="007E0FD6" w:rsidRPr="007E0FD6">
        <w:rPr>
          <w:rFonts w:eastAsia="MS Mincho"/>
          <w:sz w:val="28"/>
          <w:szCs w:val="28"/>
          <w:lang w:eastAsia="ja-JP"/>
        </w:rPr>
        <w:tab/>
      </w:r>
      <w:r w:rsidR="007E0FD6" w:rsidRPr="007E0FD6">
        <w:rPr>
          <w:rFonts w:eastAsia="MS Mincho"/>
          <w:sz w:val="28"/>
          <w:szCs w:val="28"/>
          <w:lang w:eastAsia="ja-JP"/>
        </w:rPr>
        <w:tab/>
      </w:r>
      <w:r w:rsidR="007E0FD6" w:rsidRPr="007E0FD6">
        <w:rPr>
          <w:rFonts w:eastAsia="MS Mincho"/>
          <w:sz w:val="28"/>
          <w:szCs w:val="28"/>
          <w:lang w:eastAsia="ja-JP"/>
        </w:rPr>
        <w:tab/>
      </w:r>
      <w:r w:rsidR="007E0FD6" w:rsidRPr="007E0FD6">
        <w:rPr>
          <w:rFonts w:eastAsia="MS Mincho"/>
          <w:sz w:val="28"/>
          <w:szCs w:val="28"/>
          <w:lang w:eastAsia="ja-JP"/>
        </w:rPr>
        <w:tab/>
      </w:r>
      <w:r w:rsidR="007E0FD6" w:rsidRPr="007E0FD6">
        <w:rPr>
          <w:rFonts w:eastAsia="MS Mincho"/>
          <w:sz w:val="28"/>
          <w:szCs w:val="28"/>
          <w:lang w:eastAsia="ja-JP"/>
        </w:rPr>
        <w:tab/>
      </w:r>
      <w:r w:rsidR="007E0FD6" w:rsidRPr="007E0FD6">
        <w:rPr>
          <w:rFonts w:eastAsia="MS Mincho"/>
          <w:sz w:val="28"/>
          <w:szCs w:val="28"/>
          <w:lang w:eastAsia="ja-JP"/>
        </w:rPr>
        <w:tab/>
        <w:t>Т.С. Петровская</w:t>
      </w:r>
    </w:p>
    <w:p w:rsidR="00924BA0" w:rsidRPr="007E0FD6" w:rsidRDefault="00924BA0" w:rsidP="007E0FD6">
      <w:pPr>
        <w:rPr>
          <w:sz w:val="28"/>
          <w:szCs w:val="28"/>
        </w:rPr>
      </w:pPr>
    </w:p>
    <w:p w:rsidR="00A07CE0" w:rsidRPr="007E0FD6" w:rsidRDefault="00924BA0" w:rsidP="0050231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502311" w:rsidRPr="007E0FD6">
        <w:rPr>
          <w:sz w:val="28"/>
          <w:szCs w:val="28"/>
        </w:rPr>
        <w:t>азработчик:</w:t>
      </w:r>
    </w:p>
    <w:p w:rsidR="00502311" w:rsidRPr="007E0FD6" w:rsidRDefault="00924BA0" w:rsidP="00502311">
      <w:pPr>
        <w:widowControl w:val="0"/>
        <w:tabs>
          <w:tab w:val="left" w:pos="567"/>
        </w:tabs>
        <w:ind w:right="-113"/>
        <w:rPr>
          <w:rFonts w:eastAsia="MS Mincho"/>
          <w:sz w:val="28"/>
          <w:szCs w:val="28"/>
          <w:lang w:eastAsia="ja-JP"/>
        </w:rPr>
      </w:pPr>
      <w:proofErr w:type="spellStart"/>
      <w:r>
        <w:rPr>
          <w:rFonts w:eastAsia="MS Mincho"/>
          <w:sz w:val="28"/>
          <w:szCs w:val="28"/>
          <w:lang w:eastAsia="ja-JP"/>
        </w:rPr>
        <w:t>к</w:t>
      </w:r>
      <w:r w:rsidR="00C41761" w:rsidRPr="007E0FD6">
        <w:rPr>
          <w:rFonts w:eastAsia="MS Mincho"/>
          <w:sz w:val="28"/>
          <w:szCs w:val="28"/>
          <w:lang w:eastAsia="ja-JP"/>
        </w:rPr>
        <w:t>.х</w:t>
      </w:r>
      <w:proofErr w:type="gramStart"/>
      <w:r w:rsidR="00C41761" w:rsidRPr="007E0FD6">
        <w:rPr>
          <w:rFonts w:eastAsia="MS Mincho"/>
          <w:sz w:val="28"/>
          <w:szCs w:val="28"/>
          <w:lang w:eastAsia="ja-JP"/>
        </w:rPr>
        <w:t>.н</w:t>
      </w:r>
      <w:proofErr w:type="spellEnd"/>
      <w:proofErr w:type="gramEnd"/>
      <w:r w:rsidR="00C41761" w:rsidRPr="007E0FD6">
        <w:rPr>
          <w:rFonts w:eastAsia="MS Mincho"/>
          <w:sz w:val="28"/>
          <w:szCs w:val="28"/>
          <w:lang w:eastAsia="ja-JP"/>
        </w:rPr>
        <w:t>,  доцент</w:t>
      </w:r>
      <w:r w:rsidR="00ED253D" w:rsidRPr="007E0FD6">
        <w:rPr>
          <w:rFonts w:eastAsia="MS Mincho"/>
          <w:sz w:val="28"/>
          <w:szCs w:val="28"/>
          <w:lang w:eastAsia="ja-JP"/>
        </w:rPr>
        <w:t xml:space="preserve"> </w:t>
      </w:r>
      <w:r w:rsidR="00C41761" w:rsidRPr="007E0FD6">
        <w:rPr>
          <w:rFonts w:eastAsia="MS Mincho"/>
          <w:sz w:val="28"/>
          <w:szCs w:val="28"/>
          <w:lang w:eastAsia="ja-JP"/>
        </w:rPr>
        <w:t>ИШХБТ,</w:t>
      </w:r>
      <w:r w:rsidR="00502311" w:rsidRPr="007E0FD6">
        <w:rPr>
          <w:rFonts w:eastAsia="MS Mincho"/>
          <w:sz w:val="28"/>
          <w:szCs w:val="28"/>
          <w:lang w:eastAsia="ja-JP"/>
        </w:rPr>
        <w:tab/>
      </w:r>
      <w:r w:rsidR="00502311" w:rsidRPr="007E0FD6">
        <w:rPr>
          <w:rFonts w:eastAsia="MS Mincho"/>
          <w:sz w:val="28"/>
          <w:szCs w:val="28"/>
          <w:lang w:eastAsia="ja-JP"/>
        </w:rPr>
        <w:tab/>
      </w:r>
      <w:r w:rsidR="00502311" w:rsidRPr="007E0FD6">
        <w:rPr>
          <w:rFonts w:eastAsia="MS Mincho"/>
          <w:sz w:val="28"/>
          <w:szCs w:val="28"/>
          <w:lang w:eastAsia="ja-JP"/>
        </w:rPr>
        <w:tab/>
      </w:r>
      <w:r w:rsidR="00502311" w:rsidRPr="007E0FD6">
        <w:rPr>
          <w:rFonts w:eastAsia="MS Mincho"/>
          <w:sz w:val="28"/>
          <w:szCs w:val="28"/>
          <w:lang w:eastAsia="ja-JP"/>
        </w:rPr>
        <w:tab/>
      </w:r>
      <w:r w:rsidR="00502311" w:rsidRPr="007E0FD6">
        <w:rPr>
          <w:rFonts w:eastAsia="MS Mincho"/>
          <w:sz w:val="28"/>
          <w:szCs w:val="28"/>
          <w:lang w:eastAsia="ja-JP"/>
        </w:rPr>
        <w:tab/>
      </w:r>
      <w:r w:rsidR="00502311" w:rsidRPr="007E0FD6">
        <w:rPr>
          <w:rFonts w:eastAsia="MS Mincho"/>
          <w:sz w:val="28"/>
          <w:szCs w:val="28"/>
          <w:lang w:eastAsia="ja-JP"/>
        </w:rPr>
        <w:tab/>
      </w:r>
      <w:r w:rsidR="00C41761" w:rsidRPr="007E0FD6">
        <w:rPr>
          <w:rFonts w:eastAsia="MS Mincho"/>
          <w:sz w:val="28"/>
          <w:szCs w:val="28"/>
          <w:lang w:eastAsia="ja-JP"/>
        </w:rPr>
        <w:t>В.Т. Новиков</w:t>
      </w:r>
    </w:p>
    <w:p w:rsidR="00502311" w:rsidRDefault="00502311" w:rsidP="00D70403">
      <w:pPr>
        <w:jc w:val="center"/>
      </w:pPr>
    </w:p>
    <w:p w:rsidR="002D1F03" w:rsidRDefault="002D1F03" w:rsidP="00D70403">
      <w:pPr>
        <w:jc w:val="center"/>
      </w:pPr>
    </w:p>
    <w:p w:rsidR="002D1F03" w:rsidRDefault="002D1F03" w:rsidP="00D70403">
      <w:pPr>
        <w:jc w:val="center"/>
        <w:rPr>
          <w:sz w:val="24"/>
          <w:szCs w:val="24"/>
        </w:rPr>
      </w:pPr>
    </w:p>
    <w:p w:rsidR="00753BDF" w:rsidRDefault="00753BDF" w:rsidP="00D70403">
      <w:pPr>
        <w:jc w:val="center"/>
        <w:rPr>
          <w:sz w:val="24"/>
          <w:szCs w:val="24"/>
        </w:rPr>
      </w:pPr>
    </w:p>
    <w:p w:rsidR="00753BDF" w:rsidRDefault="00753BDF" w:rsidP="00D70403">
      <w:pPr>
        <w:jc w:val="center"/>
        <w:rPr>
          <w:sz w:val="24"/>
          <w:szCs w:val="24"/>
        </w:rPr>
      </w:pPr>
    </w:p>
    <w:p w:rsidR="00753BDF" w:rsidRPr="007E0FD6" w:rsidRDefault="00753BDF" w:rsidP="00D70403">
      <w:pPr>
        <w:jc w:val="center"/>
        <w:rPr>
          <w:sz w:val="24"/>
          <w:szCs w:val="24"/>
        </w:rPr>
      </w:pPr>
    </w:p>
    <w:p w:rsidR="00502311" w:rsidRPr="007E0FD6" w:rsidRDefault="00502311" w:rsidP="00D70403">
      <w:pPr>
        <w:jc w:val="center"/>
        <w:rPr>
          <w:sz w:val="24"/>
          <w:szCs w:val="24"/>
        </w:rPr>
      </w:pPr>
    </w:p>
    <w:p w:rsidR="00924BA0" w:rsidRDefault="002954FD" w:rsidP="0012751C">
      <w:pPr>
        <w:jc w:val="center"/>
        <w:rPr>
          <w:sz w:val="24"/>
          <w:szCs w:val="24"/>
        </w:rPr>
      </w:pPr>
      <w:r w:rsidRPr="007E0FD6">
        <w:rPr>
          <w:sz w:val="24"/>
          <w:szCs w:val="24"/>
        </w:rPr>
        <w:t>Томск 201</w:t>
      </w:r>
      <w:r w:rsidR="009C5675" w:rsidRPr="007E0FD6">
        <w:rPr>
          <w:sz w:val="24"/>
          <w:szCs w:val="24"/>
        </w:rPr>
        <w:t>8</w:t>
      </w:r>
    </w:p>
    <w:p w:rsidR="00924BA0" w:rsidRDefault="00924B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51DA" w:rsidRPr="007518E5" w:rsidRDefault="00811899" w:rsidP="00753BDF">
      <w:pPr>
        <w:jc w:val="center"/>
        <w:rPr>
          <w:b/>
          <w:sz w:val="24"/>
          <w:szCs w:val="24"/>
        </w:rPr>
      </w:pPr>
      <w:r w:rsidRPr="007518E5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7518E5">
        <w:rPr>
          <w:b/>
          <w:sz w:val="24"/>
          <w:szCs w:val="24"/>
        </w:rPr>
        <w:t>ПОСТУПАЮЩИХ</w:t>
      </w:r>
      <w:proofErr w:type="gramEnd"/>
    </w:p>
    <w:p w:rsidR="00811899" w:rsidRPr="009951DA" w:rsidRDefault="00811899" w:rsidP="00753BDF">
      <w:pPr>
        <w:pStyle w:val="ae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51DA">
        <w:rPr>
          <w:rFonts w:ascii="Times New Roman" w:hAnsi="Times New Roman"/>
          <w:b/>
          <w:sz w:val="24"/>
          <w:szCs w:val="24"/>
        </w:rPr>
        <w:t>В АСПИРАНТУРУ</w:t>
      </w:r>
    </w:p>
    <w:p w:rsidR="00DE42B8" w:rsidRPr="00C41761" w:rsidRDefault="00C41761" w:rsidP="00753BDF">
      <w:pPr>
        <w:ind w:right="-1" w:firstLine="720"/>
        <w:jc w:val="both"/>
        <w:rPr>
          <w:sz w:val="24"/>
          <w:szCs w:val="24"/>
        </w:rPr>
      </w:pPr>
      <w:proofErr w:type="gramStart"/>
      <w:r w:rsidRPr="00C41761">
        <w:rPr>
          <w:sz w:val="24"/>
          <w:szCs w:val="24"/>
        </w:rPr>
        <w:t xml:space="preserve">Программа вступительного испытания  по направлению </w:t>
      </w:r>
      <w:r w:rsidRPr="00C41761">
        <w:rPr>
          <w:bCs/>
          <w:sz w:val="24"/>
          <w:szCs w:val="24"/>
        </w:rPr>
        <w:t>18.06.01 «Химическая технол</w:t>
      </w:r>
      <w:r w:rsidRPr="00C41761">
        <w:rPr>
          <w:bCs/>
          <w:sz w:val="24"/>
          <w:szCs w:val="24"/>
        </w:rPr>
        <w:t>о</w:t>
      </w:r>
      <w:r w:rsidRPr="00C41761">
        <w:rPr>
          <w:bCs/>
          <w:sz w:val="24"/>
          <w:szCs w:val="24"/>
        </w:rPr>
        <w:t>гия»,</w:t>
      </w:r>
      <w:r w:rsidRPr="00C41761">
        <w:rPr>
          <w:sz w:val="24"/>
          <w:szCs w:val="24"/>
        </w:rPr>
        <w:t xml:space="preserve"> профиль: </w:t>
      </w:r>
      <w:r w:rsidRPr="00C41761">
        <w:rPr>
          <w:bCs/>
          <w:sz w:val="24"/>
          <w:szCs w:val="24"/>
        </w:rPr>
        <w:t>05.17.04</w:t>
      </w:r>
      <w:r>
        <w:rPr>
          <w:bCs/>
          <w:sz w:val="24"/>
          <w:szCs w:val="24"/>
        </w:rPr>
        <w:t xml:space="preserve"> </w:t>
      </w:r>
      <w:r w:rsidRPr="00C41761">
        <w:rPr>
          <w:sz w:val="24"/>
          <w:szCs w:val="24"/>
        </w:rPr>
        <w:t xml:space="preserve">«Технология органических веществ» </w:t>
      </w:r>
      <w:r w:rsidR="00C71D6D" w:rsidRPr="00C41761">
        <w:rPr>
          <w:sz w:val="24"/>
          <w:szCs w:val="24"/>
        </w:rPr>
        <w:t>предназначена для поступающих в аспирантуру в качестве руководящего учебно-методического документа для целенаправленной подготовки к сдаче вступительного испытания.</w:t>
      </w:r>
      <w:proofErr w:type="gramEnd"/>
    </w:p>
    <w:p w:rsidR="00877287" w:rsidRPr="00877287" w:rsidRDefault="00C71D6D" w:rsidP="00C41761">
      <w:pPr>
        <w:pStyle w:val="33"/>
        <w:ind w:firstLine="720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51DA">
        <w:t xml:space="preserve"> </w:t>
      </w:r>
      <w:r w:rsidR="00992D58">
        <w:t>готовности и возможности поступающего к освоению программы подготовки в аспирантуре, к самостоятел</w:t>
      </w:r>
      <w:r w:rsidR="00992D58">
        <w:t>ь</w:t>
      </w:r>
      <w:r w:rsidR="00992D58">
        <w:t>ному выполнению научной работы, подготовке и защите диссертации на соискание ученой ст</w:t>
      </w:r>
      <w:r w:rsidR="00992D58">
        <w:t>е</w:t>
      </w:r>
      <w:r w:rsidR="00992D58">
        <w:t>пени кандидата</w:t>
      </w:r>
      <w:r w:rsidR="007518E5">
        <w:t xml:space="preserve"> наук</w:t>
      </w:r>
      <w:r w:rsidR="00992D58">
        <w:t>. Поступающий в аспирантуру должен продемонстрировать высокий ур</w:t>
      </w:r>
      <w:r w:rsidR="00992D58">
        <w:t>о</w:t>
      </w:r>
      <w:r w:rsidR="00992D58">
        <w:t>вень практического и теоретического владения материалом вузовского курса по дисциплинам</w:t>
      </w:r>
      <w:r w:rsidR="00C41761">
        <w:rPr>
          <w:color w:val="000000"/>
          <w:sz w:val="23"/>
          <w:szCs w:val="23"/>
        </w:rPr>
        <w:t>:</w:t>
      </w:r>
      <w:r w:rsidR="00C41761" w:rsidRPr="00BA05BC">
        <w:rPr>
          <w:color w:val="000000"/>
          <w:sz w:val="23"/>
          <w:szCs w:val="23"/>
        </w:rPr>
        <w:t xml:space="preserve"> «</w:t>
      </w:r>
      <w:r w:rsidR="00181A0B" w:rsidRPr="001F4160">
        <w:t>Технология нефтехимического синтеза</w:t>
      </w:r>
      <w:r w:rsidR="00C41761" w:rsidRPr="00BA05BC">
        <w:rPr>
          <w:color w:val="000000"/>
          <w:sz w:val="23"/>
          <w:szCs w:val="23"/>
        </w:rPr>
        <w:t>»</w:t>
      </w:r>
      <w:r w:rsidR="00181A0B">
        <w:rPr>
          <w:color w:val="000000"/>
          <w:sz w:val="23"/>
          <w:szCs w:val="23"/>
        </w:rPr>
        <w:t>,</w:t>
      </w:r>
      <w:r w:rsidR="00C41761" w:rsidRPr="00BA05BC">
        <w:rPr>
          <w:color w:val="000000"/>
          <w:sz w:val="23"/>
          <w:szCs w:val="23"/>
        </w:rPr>
        <w:t xml:space="preserve"> «</w:t>
      </w:r>
      <w:r w:rsidR="00181A0B" w:rsidRPr="008C63EA">
        <w:t>Химия и технология мономеров и вспомогательных веще</w:t>
      </w:r>
      <w:proofErr w:type="gramStart"/>
      <w:r w:rsidR="00181A0B" w:rsidRPr="008C63EA">
        <w:t>ств дл</w:t>
      </w:r>
      <w:proofErr w:type="gramEnd"/>
      <w:r w:rsidR="00181A0B" w:rsidRPr="008C63EA">
        <w:t>я полимерных материалов</w:t>
      </w:r>
      <w:r w:rsidR="00C41761" w:rsidRPr="00BA05BC">
        <w:rPr>
          <w:color w:val="000000"/>
          <w:sz w:val="23"/>
          <w:szCs w:val="23"/>
        </w:rPr>
        <w:t xml:space="preserve">», </w:t>
      </w:r>
      <w:r w:rsidR="007F3DDD">
        <w:rPr>
          <w:color w:val="000000"/>
          <w:sz w:val="23"/>
          <w:szCs w:val="23"/>
        </w:rPr>
        <w:t>«</w:t>
      </w:r>
      <w:r w:rsidR="00B61D27">
        <w:rPr>
          <w:color w:val="000000"/>
          <w:sz w:val="23"/>
          <w:szCs w:val="23"/>
        </w:rPr>
        <w:t>Оборудование производств органического синтеза</w:t>
      </w:r>
      <w:r w:rsidR="007F3DDD">
        <w:rPr>
          <w:color w:val="000000"/>
          <w:sz w:val="23"/>
          <w:szCs w:val="23"/>
        </w:rPr>
        <w:t>»</w:t>
      </w:r>
      <w:r w:rsidR="00B61D27">
        <w:rPr>
          <w:color w:val="000000"/>
          <w:sz w:val="23"/>
          <w:szCs w:val="23"/>
        </w:rPr>
        <w:t xml:space="preserve">, </w:t>
      </w:r>
      <w:r w:rsidR="007F3DDD">
        <w:rPr>
          <w:color w:val="000000"/>
          <w:sz w:val="23"/>
          <w:szCs w:val="23"/>
        </w:rPr>
        <w:t>«</w:t>
      </w:r>
      <w:r w:rsidR="00B61D27">
        <w:rPr>
          <w:color w:val="000000"/>
          <w:sz w:val="23"/>
          <w:szCs w:val="23"/>
        </w:rPr>
        <w:t>О</w:t>
      </w:r>
      <w:r w:rsidR="00B61D27">
        <w:rPr>
          <w:color w:val="000000"/>
          <w:sz w:val="23"/>
          <w:szCs w:val="23"/>
        </w:rPr>
        <w:t>р</w:t>
      </w:r>
      <w:r w:rsidR="00B61D27">
        <w:rPr>
          <w:color w:val="000000"/>
          <w:sz w:val="23"/>
          <w:szCs w:val="23"/>
        </w:rPr>
        <w:t>ганическая химия</w:t>
      </w:r>
      <w:r w:rsidR="007F3DDD">
        <w:rPr>
          <w:color w:val="000000"/>
          <w:sz w:val="23"/>
          <w:szCs w:val="23"/>
        </w:rPr>
        <w:t>»</w:t>
      </w:r>
      <w:r w:rsidR="00B61D27">
        <w:rPr>
          <w:color w:val="000000"/>
          <w:sz w:val="23"/>
          <w:szCs w:val="23"/>
        </w:rPr>
        <w:t xml:space="preserve">, </w:t>
      </w:r>
      <w:r w:rsidR="007F3DDD">
        <w:rPr>
          <w:color w:val="000000"/>
          <w:sz w:val="23"/>
          <w:szCs w:val="23"/>
        </w:rPr>
        <w:t>«</w:t>
      </w:r>
      <w:r w:rsidR="00181A0B">
        <w:rPr>
          <w:color w:val="000000"/>
          <w:sz w:val="23"/>
          <w:szCs w:val="23"/>
        </w:rPr>
        <w:t>П</w:t>
      </w:r>
      <w:r w:rsidR="00B61D27">
        <w:rPr>
          <w:color w:val="000000"/>
          <w:sz w:val="23"/>
          <w:szCs w:val="23"/>
        </w:rPr>
        <w:t>роцессы и аппараты химической технологии</w:t>
      </w:r>
      <w:r w:rsidR="007F3DDD">
        <w:rPr>
          <w:color w:val="000000"/>
          <w:sz w:val="23"/>
          <w:szCs w:val="23"/>
        </w:rPr>
        <w:t>»,</w:t>
      </w:r>
      <w:r w:rsidR="00B61D27">
        <w:rPr>
          <w:color w:val="000000"/>
          <w:sz w:val="23"/>
          <w:szCs w:val="23"/>
        </w:rPr>
        <w:t xml:space="preserve"> </w:t>
      </w:r>
      <w:r w:rsidR="00C41761" w:rsidRPr="00BA05BC">
        <w:rPr>
          <w:color w:val="000000"/>
          <w:sz w:val="23"/>
          <w:szCs w:val="23"/>
        </w:rPr>
        <w:t>связанных с химией и техн</w:t>
      </w:r>
      <w:r w:rsidR="00C41761" w:rsidRPr="00BA05BC">
        <w:rPr>
          <w:color w:val="000000"/>
          <w:sz w:val="23"/>
          <w:szCs w:val="23"/>
        </w:rPr>
        <w:t>о</w:t>
      </w:r>
      <w:r w:rsidR="00C41761" w:rsidRPr="00BA05BC">
        <w:rPr>
          <w:color w:val="000000"/>
          <w:sz w:val="23"/>
          <w:szCs w:val="23"/>
        </w:rPr>
        <w:t>логией основного органического синтеза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518E5" w:rsidRDefault="007518E5" w:rsidP="007518E5">
      <w:pPr>
        <w:pStyle w:val="33"/>
        <w:jc w:val="center"/>
        <w:rPr>
          <w:rStyle w:val="a8"/>
        </w:rPr>
      </w:pPr>
      <w:r>
        <w:rPr>
          <w:rStyle w:val="a8"/>
        </w:rPr>
        <w:t>СОДЕРЖАНИЕ И СТРУКТУРА ВСТУПИТЕЛЬНОГО ИСПЫТАНИЯ</w:t>
      </w: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>0 минут без перерывов. Отсчёт времени начинается с момента вх</w:t>
      </w:r>
      <w:r w:rsidRPr="00DE0229">
        <w:rPr>
          <w:sz w:val="24"/>
          <w:szCs w:val="24"/>
        </w:rPr>
        <w:t>о</w:t>
      </w:r>
      <w:r w:rsidRPr="00DE0229">
        <w:rPr>
          <w:sz w:val="24"/>
          <w:szCs w:val="24"/>
        </w:rPr>
        <w:t xml:space="preserve">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указанное вр</w:t>
      </w:r>
      <w:r w:rsidRPr="00DE0229">
        <w:rPr>
          <w:sz w:val="24"/>
          <w:szCs w:val="24"/>
        </w:rPr>
        <w:t>е</w:t>
      </w:r>
      <w:r w:rsidRPr="00DE0229">
        <w:rPr>
          <w:sz w:val="24"/>
          <w:szCs w:val="24"/>
        </w:rPr>
        <w:t>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Организаторами пред</w:t>
      </w:r>
      <w:r w:rsidR="00E258CC">
        <w:rPr>
          <w:sz w:val="24"/>
          <w:szCs w:val="24"/>
        </w:rPr>
        <w:t>у</w:t>
      </w:r>
      <w:r w:rsidR="00E258CC">
        <w:rPr>
          <w:sz w:val="24"/>
          <w:szCs w:val="24"/>
        </w:rPr>
        <w:t>смотрены стандартные черновики, использование любых других вспомогательных средств з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564BF7">
        <w:rPr>
          <w:sz w:val="24"/>
          <w:szCs w:val="24"/>
        </w:rPr>
        <w:t>39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одного или нескольких верных ответов из </w:t>
      </w:r>
      <w:r w:rsidR="00B056FE">
        <w:rPr>
          <w:sz w:val="24"/>
          <w:szCs w:val="24"/>
        </w:rPr>
        <w:t>4</w:t>
      </w:r>
      <w:r w:rsidR="00CE6700">
        <w:rPr>
          <w:sz w:val="24"/>
          <w:szCs w:val="24"/>
        </w:rPr>
        <w:t>…</w:t>
      </w:r>
      <w:r w:rsidR="00E258CC">
        <w:rPr>
          <w:sz w:val="24"/>
          <w:szCs w:val="24"/>
        </w:rPr>
        <w:t>8 предложенных, на установление верной последов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518E5" w:rsidRDefault="00B056FE" w:rsidP="007518E5">
      <w:pPr>
        <w:ind w:firstLine="567"/>
        <w:jc w:val="right"/>
        <w:rPr>
          <w:b/>
          <w:sz w:val="24"/>
          <w:szCs w:val="24"/>
        </w:rPr>
      </w:pPr>
      <w:r>
        <w:rPr>
          <w:sz w:val="24"/>
          <w:szCs w:val="24"/>
        </w:rPr>
        <w:t>Таблица 1</w:t>
      </w:r>
      <w:r w:rsidR="007518E5" w:rsidRPr="009951DA">
        <w:rPr>
          <w:sz w:val="24"/>
          <w:szCs w:val="24"/>
        </w:rPr>
        <w:t xml:space="preserve"> </w:t>
      </w:r>
    </w:p>
    <w:tbl>
      <w:tblPr>
        <w:tblW w:w="4842" w:type="pct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782"/>
        <w:gridCol w:w="3880"/>
        <w:gridCol w:w="990"/>
        <w:gridCol w:w="907"/>
        <w:gridCol w:w="850"/>
        <w:gridCol w:w="891"/>
      </w:tblGrid>
      <w:tr w:rsidR="007518E5" w:rsidRPr="00924BA0" w:rsidTr="00B056FE">
        <w:trPr>
          <w:trHeight w:val="22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B056FE" w:rsidRDefault="007518E5" w:rsidP="00C57C00">
            <w:pPr>
              <w:jc w:val="center"/>
              <w:rPr>
                <w:color w:val="000000"/>
              </w:rPr>
            </w:pPr>
            <w:r w:rsidRPr="00B056FE">
              <w:rPr>
                <w:color w:val="000000"/>
              </w:rPr>
              <w:t xml:space="preserve">№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B056FE" w:rsidRDefault="007518E5" w:rsidP="00C57C00">
            <w:pPr>
              <w:jc w:val="center"/>
              <w:rPr>
                <w:color w:val="000000"/>
              </w:rPr>
            </w:pPr>
            <w:r w:rsidRPr="00B056FE">
              <w:rPr>
                <w:color w:val="000000"/>
              </w:rPr>
              <w:t>Модуль теста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B056FE" w:rsidRDefault="007518E5" w:rsidP="00C57C00">
            <w:pPr>
              <w:jc w:val="center"/>
              <w:rPr>
                <w:color w:val="000000"/>
                <w:lang w:val="en-US"/>
              </w:rPr>
            </w:pPr>
            <w:r w:rsidRPr="00B056FE">
              <w:rPr>
                <w:color w:val="000000"/>
              </w:rPr>
              <w:t>Содержательный блок</w:t>
            </w:r>
          </w:p>
          <w:p w:rsidR="007518E5" w:rsidRPr="00B056FE" w:rsidRDefault="007518E5" w:rsidP="00C57C00">
            <w:pPr>
              <w:jc w:val="center"/>
              <w:rPr>
                <w:color w:val="000000"/>
                <w:lang w:val="en-US"/>
              </w:rPr>
            </w:pPr>
            <w:r w:rsidRPr="00B056FE">
              <w:rPr>
                <w:color w:val="000000"/>
                <w:lang w:val="en-US"/>
              </w:rPr>
              <w:t>(</w:t>
            </w:r>
            <w:r w:rsidRPr="00B056FE">
              <w:rPr>
                <w:color w:val="000000"/>
              </w:rPr>
              <w:t>Контролируемая тема</w:t>
            </w:r>
            <w:r w:rsidRPr="00B056FE">
              <w:rPr>
                <w:color w:val="000000"/>
                <w:lang w:val="en-US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B056FE" w:rsidRDefault="007518E5" w:rsidP="00B056FE">
            <w:pPr>
              <w:ind w:left="-109" w:right="-165"/>
              <w:jc w:val="center"/>
            </w:pPr>
            <w:r w:rsidRPr="00B056FE">
              <w:t xml:space="preserve">Кол-во </w:t>
            </w:r>
          </w:p>
          <w:p w:rsidR="007518E5" w:rsidRPr="00B056FE" w:rsidRDefault="007518E5" w:rsidP="00B056FE">
            <w:pPr>
              <w:ind w:left="-109" w:right="-65"/>
              <w:jc w:val="center"/>
            </w:pPr>
            <w:r w:rsidRPr="00B056FE">
              <w:t>заданий в б</w:t>
            </w:r>
            <w:r w:rsidRPr="00B056FE">
              <w:t>и</w:t>
            </w:r>
            <w:r w:rsidRPr="00B056FE">
              <w:t>лете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B056FE" w:rsidRDefault="007518E5" w:rsidP="00B056FE">
            <w:pPr>
              <w:ind w:left="-109" w:right="-165"/>
              <w:jc w:val="center"/>
            </w:pPr>
            <w:r w:rsidRPr="00B056FE">
              <w:t>Макс</w:t>
            </w:r>
            <w:r w:rsidRPr="00B056FE">
              <w:t>и</w:t>
            </w:r>
            <w:r w:rsidRPr="00B056FE">
              <w:t xml:space="preserve">мальный </w:t>
            </w:r>
          </w:p>
          <w:p w:rsidR="007518E5" w:rsidRPr="00B056FE" w:rsidRDefault="007518E5" w:rsidP="00B056FE">
            <w:pPr>
              <w:ind w:left="-109" w:right="-165"/>
              <w:jc w:val="center"/>
            </w:pPr>
            <w:r w:rsidRPr="00B056FE">
              <w:t>балл за модуль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5" w:rsidRPr="00B056FE" w:rsidRDefault="007518E5" w:rsidP="00B056FE">
            <w:pPr>
              <w:ind w:left="-109" w:right="-165"/>
              <w:jc w:val="center"/>
            </w:pPr>
            <w:r w:rsidRPr="00B056FE">
              <w:t>Вес</w:t>
            </w:r>
            <w:r w:rsidRPr="00B056FE">
              <w:t>о</w:t>
            </w:r>
            <w:r w:rsidRPr="00B056FE">
              <w:t>вой коэфф</w:t>
            </w:r>
            <w:r w:rsidRPr="00B056FE">
              <w:t>и</w:t>
            </w:r>
            <w:r w:rsidRPr="00B056FE">
              <w:t>циент зад</w:t>
            </w:r>
            <w:r w:rsidRPr="00B056FE">
              <w:t>а</w:t>
            </w:r>
            <w:r w:rsidRPr="00B056FE">
              <w:t>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5" w:rsidRPr="00B056FE" w:rsidRDefault="007518E5" w:rsidP="00B056FE">
            <w:pPr>
              <w:ind w:left="-109" w:right="-165"/>
              <w:jc w:val="center"/>
            </w:pPr>
            <w:r w:rsidRPr="00B056FE">
              <w:t>Итог</w:t>
            </w:r>
            <w:r w:rsidRPr="00B056FE">
              <w:t>о</w:t>
            </w:r>
            <w:r w:rsidRPr="00B056FE">
              <w:t>вый балл за экз</w:t>
            </w:r>
            <w:r w:rsidRPr="00B056FE">
              <w:t>а</w:t>
            </w:r>
            <w:r w:rsidRPr="00B056FE">
              <w:t>мен</w:t>
            </w:r>
          </w:p>
        </w:tc>
      </w:tr>
      <w:tr w:rsidR="007518E5" w:rsidRPr="00924BA0" w:rsidTr="00B056FE">
        <w:trPr>
          <w:trHeight w:val="85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Номенклатура органических соедин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>ний.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7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11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2,56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100</w:t>
            </w:r>
          </w:p>
        </w:tc>
      </w:tr>
      <w:tr w:rsidR="007518E5" w:rsidRPr="00924BA0" w:rsidTr="00B056FE">
        <w:trPr>
          <w:trHeight w:val="769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Техника лабораторных работ и техн</w:t>
            </w:r>
            <w:r w:rsidRPr="00924BA0">
              <w:rPr>
                <w:sz w:val="22"/>
                <w:szCs w:val="22"/>
              </w:rPr>
              <w:t>и</w:t>
            </w:r>
            <w:r w:rsidRPr="00924BA0">
              <w:rPr>
                <w:sz w:val="22"/>
                <w:szCs w:val="22"/>
              </w:rPr>
              <w:t>ка безопасности при работе в химич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>ской лаборатории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24BA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Процессы и а</w:t>
            </w:r>
            <w:r w:rsidRPr="00924BA0">
              <w:rPr>
                <w:color w:val="000000"/>
                <w:sz w:val="22"/>
                <w:szCs w:val="22"/>
              </w:rPr>
              <w:t>п</w:t>
            </w:r>
            <w:r w:rsidRPr="00924BA0">
              <w:rPr>
                <w:color w:val="000000"/>
                <w:sz w:val="22"/>
                <w:szCs w:val="22"/>
              </w:rPr>
              <w:t>параты химич</w:t>
            </w:r>
            <w:r w:rsidRPr="00924BA0">
              <w:rPr>
                <w:color w:val="000000"/>
                <w:sz w:val="22"/>
                <w:szCs w:val="22"/>
              </w:rPr>
              <w:t>е</w:t>
            </w:r>
            <w:r w:rsidRPr="00924BA0">
              <w:rPr>
                <w:color w:val="000000"/>
                <w:sz w:val="22"/>
                <w:szCs w:val="22"/>
              </w:rPr>
              <w:t>ской технол</w:t>
            </w:r>
            <w:r w:rsidRPr="00924BA0">
              <w:rPr>
                <w:color w:val="000000"/>
                <w:sz w:val="22"/>
                <w:szCs w:val="22"/>
              </w:rPr>
              <w:t>о</w:t>
            </w:r>
            <w:r w:rsidRPr="00924BA0">
              <w:rPr>
                <w:color w:val="000000"/>
                <w:sz w:val="22"/>
                <w:szCs w:val="22"/>
              </w:rPr>
              <w:t xml:space="preserve">гии  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Технологии процессов химической технологии.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11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410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Единицы и размерности</w:t>
            </w:r>
            <w:r w:rsidRPr="00924BA0">
              <w:rPr>
                <w:bCs/>
                <w:sz w:val="22"/>
                <w:szCs w:val="22"/>
              </w:rPr>
              <w:t xml:space="preserve"> </w:t>
            </w:r>
            <w:r w:rsidRPr="00924BA0">
              <w:rPr>
                <w:color w:val="000000"/>
                <w:sz w:val="22"/>
                <w:szCs w:val="22"/>
              </w:rPr>
              <w:t>физических и технологических величин.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474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  <w:lang w:val="en-US"/>
              </w:rPr>
            </w:pPr>
            <w:r w:rsidRPr="00924B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Технология нефтехимич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>ского синтеза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Сырье для промышленности орган</w:t>
            </w:r>
            <w:r w:rsidRPr="00924BA0">
              <w:rPr>
                <w:sz w:val="22"/>
                <w:szCs w:val="22"/>
              </w:rPr>
              <w:t>и</w:t>
            </w:r>
            <w:r w:rsidRPr="00924BA0">
              <w:rPr>
                <w:sz w:val="22"/>
                <w:szCs w:val="22"/>
              </w:rPr>
              <w:t>ческого синтеза.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5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382"/>
          <w:jc w:val="center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процессов кр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 xml:space="preserve">кинга, пиролиза и </w:t>
            </w:r>
            <w:proofErr w:type="spellStart"/>
            <w:r w:rsidRPr="00924BA0">
              <w:rPr>
                <w:sz w:val="22"/>
                <w:szCs w:val="22"/>
              </w:rPr>
              <w:t>риформинга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41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</w:t>
            </w:r>
            <w:r w:rsidRPr="00924BA0">
              <w:rPr>
                <w:sz w:val="22"/>
                <w:szCs w:val="22"/>
              </w:rPr>
              <w:t>о</w:t>
            </w:r>
            <w:r w:rsidRPr="00924BA0">
              <w:rPr>
                <w:sz w:val="22"/>
                <w:szCs w:val="22"/>
              </w:rPr>
              <w:t>логия моном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>ров и вспомог</w:t>
            </w:r>
            <w:r w:rsidRPr="00924BA0">
              <w:rPr>
                <w:sz w:val="22"/>
                <w:szCs w:val="22"/>
              </w:rPr>
              <w:t>а</w:t>
            </w:r>
            <w:r w:rsidRPr="00924BA0">
              <w:rPr>
                <w:sz w:val="22"/>
                <w:szCs w:val="22"/>
              </w:rPr>
              <w:t>тельных в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>ще</w:t>
            </w:r>
            <w:proofErr w:type="gramStart"/>
            <w:r w:rsidRPr="00924BA0">
              <w:rPr>
                <w:sz w:val="22"/>
                <w:szCs w:val="22"/>
              </w:rPr>
              <w:t>ств дл</w:t>
            </w:r>
            <w:proofErr w:type="gramEnd"/>
            <w:r w:rsidRPr="00924BA0">
              <w:rPr>
                <w:sz w:val="22"/>
                <w:szCs w:val="22"/>
              </w:rPr>
              <w:t>я п</w:t>
            </w:r>
            <w:r w:rsidRPr="00924BA0">
              <w:rPr>
                <w:sz w:val="22"/>
                <w:szCs w:val="22"/>
              </w:rPr>
              <w:t>о</w:t>
            </w:r>
            <w:r w:rsidRPr="00924BA0">
              <w:rPr>
                <w:sz w:val="22"/>
                <w:szCs w:val="22"/>
              </w:rPr>
              <w:t>лимерных мат</w:t>
            </w:r>
            <w:r w:rsidRPr="00924BA0">
              <w:rPr>
                <w:sz w:val="22"/>
                <w:szCs w:val="22"/>
              </w:rPr>
              <w:t>е</w:t>
            </w:r>
            <w:r w:rsidRPr="00924BA0">
              <w:rPr>
                <w:sz w:val="22"/>
                <w:szCs w:val="22"/>
              </w:rPr>
              <w:t>риалов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 процессов ги</w:t>
            </w:r>
            <w:r w:rsidRPr="00924BA0">
              <w:rPr>
                <w:sz w:val="22"/>
                <w:szCs w:val="22"/>
              </w:rPr>
              <w:t>д</w:t>
            </w:r>
            <w:r w:rsidRPr="00924BA0">
              <w:rPr>
                <w:sz w:val="22"/>
                <w:szCs w:val="22"/>
              </w:rPr>
              <w:t>рирования и дегидрирования.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12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процессов оки</w:t>
            </w:r>
            <w:r w:rsidRPr="00924BA0">
              <w:rPr>
                <w:sz w:val="22"/>
                <w:szCs w:val="22"/>
              </w:rPr>
              <w:t>с</w:t>
            </w:r>
            <w:r w:rsidRPr="00924BA0">
              <w:rPr>
                <w:sz w:val="22"/>
                <w:szCs w:val="22"/>
              </w:rPr>
              <w:t>ления.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 xml:space="preserve">Химия и технология процессов </w:t>
            </w:r>
            <w:proofErr w:type="spellStart"/>
            <w:r w:rsidRPr="00924BA0">
              <w:rPr>
                <w:sz w:val="22"/>
                <w:szCs w:val="22"/>
              </w:rPr>
              <w:t>алк</w:t>
            </w:r>
            <w:r w:rsidRPr="00924BA0">
              <w:rPr>
                <w:sz w:val="22"/>
                <w:szCs w:val="22"/>
              </w:rPr>
              <w:t>и</w:t>
            </w:r>
            <w:r w:rsidRPr="00924BA0">
              <w:rPr>
                <w:sz w:val="22"/>
                <w:szCs w:val="22"/>
              </w:rPr>
              <w:t>лирования</w:t>
            </w:r>
            <w:proofErr w:type="spellEnd"/>
            <w:r w:rsidRPr="00924BA0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процессов гал</w:t>
            </w:r>
            <w:r w:rsidRPr="00924BA0">
              <w:rPr>
                <w:sz w:val="22"/>
                <w:szCs w:val="22"/>
              </w:rPr>
              <w:t>о</w:t>
            </w:r>
            <w:r w:rsidRPr="00924BA0">
              <w:rPr>
                <w:sz w:val="22"/>
                <w:szCs w:val="22"/>
              </w:rPr>
              <w:t>генирования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jc w:val="both"/>
              <w:rPr>
                <w:color w:val="000000"/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процессов ко</w:t>
            </w:r>
            <w:r w:rsidRPr="00924BA0">
              <w:rPr>
                <w:sz w:val="22"/>
                <w:szCs w:val="22"/>
              </w:rPr>
              <w:t>н</w:t>
            </w:r>
            <w:r w:rsidRPr="00924BA0">
              <w:rPr>
                <w:sz w:val="22"/>
                <w:szCs w:val="22"/>
              </w:rPr>
              <w:t>денсации.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jc w:val="both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процессов нитр</w:t>
            </w:r>
            <w:r w:rsidRPr="00924BA0">
              <w:rPr>
                <w:sz w:val="22"/>
                <w:szCs w:val="22"/>
              </w:rPr>
              <w:t>о</w:t>
            </w:r>
            <w:r w:rsidRPr="00924BA0">
              <w:rPr>
                <w:sz w:val="22"/>
                <w:szCs w:val="22"/>
              </w:rPr>
              <w:lastRenderedPageBreak/>
              <w:t>вания и сульфирования.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57"/>
          <w:jc w:val="center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8E5" w:rsidRPr="00924BA0" w:rsidRDefault="007518E5" w:rsidP="00C57C00">
            <w:pPr>
              <w:jc w:val="both"/>
              <w:rPr>
                <w:sz w:val="22"/>
                <w:szCs w:val="22"/>
              </w:rPr>
            </w:pPr>
            <w:r w:rsidRPr="00924BA0">
              <w:rPr>
                <w:sz w:val="22"/>
                <w:szCs w:val="22"/>
              </w:rPr>
              <w:t>Химия и технология процессов гидр</w:t>
            </w:r>
            <w:r w:rsidRPr="00924BA0">
              <w:rPr>
                <w:sz w:val="22"/>
                <w:szCs w:val="22"/>
              </w:rPr>
              <w:t>а</w:t>
            </w:r>
            <w:r w:rsidRPr="00924BA0">
              <w:rPr>
                <w:sz w:val="22"/>
                <w:szCs w:val="22"/>
              </w:rPr>
              <w:t>тации, этерификации и гидролиза.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center"/>
              <w:rPr>
                <w:color w:val="000000"/>
                <w:sz w:val="22"/>
                <w:szCs w:val="22"/>
              </w:rPr>
            </w:pPr>
            <w:r w:rsidRPr="00924B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rPr>
                <w:sz w:val="22"/>
                <w:szCs w:val="22"/>
              </w:rPr>
            </w:pPr>
          </w:p>
        </w:tc>
      </w:tr>
      <w:tr w:rsidR="007518E5" w:rsidRPr="00924BA0" w:rsidTr="00B056FE">
        <w:trPr>
          <w:trHeight w:val="206"/>
          <w:jc w:val="center"/>
        </w:trPr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E5" w:rsidRPr="00924BA0" w:rsidRDefault="007518E5" w:rsidP="00C57C00">
            <w:pPr>
              <w:jc w:val="right"/>
              <w:rPr>
                <w:b/>
                <w:sz w:val="22"/>
                <w:szCs w:val="22"/>
              </w:rPr>
            </w:pPr>
            <w:r w:rsidRPr="00924BA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5" w:rsidRPr="00924BA0" w:rsidRDefault="007518E5" w:rsidP="00C57C00">
            <w:pPr>
              <w:jc w:val="center"/>
              <w:rPr>
                <w:b/>
                <w:sz w:val="22"/>
                <w:szCs w:val="22"/>
              </w:rPr>
            </w:pPr>
            <w:r w:rsidRPr="00924BA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5" w:rsidRPr="00924BA0" w:rsidRDefault="007518E5" w:rsidP="00C57C00">
            <w:pPr>
              <w:jc w:val="center"/>
              <w:rPr>
                <w:b/>
                <w:sz w:val="22"/>
                <w:szCs w:val="22"/>
              </w:rPr>
            </w:pPr>
            <w:r w:rsidRPr="00924BA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5" w:rsidRPr="00924BA0" w:rsidRDefault="007518E5" w:rsidP="00C57C0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F5802" w:rsidRPr="007F5802" w:rsidRDefault="00E122D4" w:rsidP="00753BDF">
      <w:pPr>
        <w:pStyle w:val="ae"/>
        <w:numPr>
          <w:ilvl w:val="1"/>
          <w:numId w:val="30"/>
        </w:numPr>
        <w:spacing w:after="0"/>
        <w:ind w:right="-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5802" w:rsidRPr="007F5802">
        <w:rPr>
          <w:rFonts w:ascii="Times New Roman" w:hAnsi="Times New Roman"/>
          <w:b/>
          <w:color w:val="000000"/>
          <w:sz w:val="24"/>
          <w:szCs w:val="24"/>
        </w:rPr>
        <w:t>Органическая химия</w:t>
      </w:r>
    </w:p>
    <w:p w:rsidR="007F5802" w:rsidRPr="007F5802" w:rsidRDefault="007F5802" w:rsidP="00753BDF">
      <w:pPr>
        <w:ind w:firstLine="720"/>
        <w:jc w:val="both"/>
        <w:rPr>
          <w:color w:val="000000" w:themeColor="text1"/>
          <w:sz w:val="24"/>
          <w:szCs w:val="24"/>
        </w:rPr>
      </w:pPr>
      <w:r w:rsidRPr="007F5802">
        <w:rPr>
          <w:b/>
          <w:sz w:val="24"/>
          <w:szCs w:val="24"/>
        </w:rPr>
        <w:t>Номенклатура органических соединений</w:t>
      </w:r>
      <w:r>
        <w:rPr>
          <w:b/>
          <w:sz w:val="24"/>
          <w:szCs w:val="24"/>
        </w:rPr>
        <w:t xml:space="preserve">. </w:t>
      </w:r>
      <w:r w:rsidRPr="007F5802">
        <w:rPr>
          <w:color w:val="000000" w:themeColor="text1"/>
          <w:sz w:val="24"/>
          <w:szCs w:val="24"/>
        </w:rPr>
        <w:t>Название органических соединений</w:t>
      </w:r>
      <w:r w:rsidRPr="007F5802">
        <w:rPr>
          <w:i/>
          <w:iCs/>
          <w:color w:val="000000" w:themeColor="text1"/>
          <w:sz w:val="24"/>
          <w:szCs w:val="24"/>
        </w:rPr>
        <w:t xml:space="preserve"> </w:t>
      </w:r>
      <w:r w:rsidRPr="007F5802">
        <w:rPr>
          <w:iCs/>
          <w:color w:val="000000" w:themeColor="text1"/>
          <w:sz w:val="24"/>
          <w:szCs w:val="24"/>
        </w:rPr>
        <w:t>по н</w:t>
      </w:r>
      <w:r w:rsidRPr="007F5802">
        <w:rPr>
          <w:iCs/>
          <w:color w:val="000000" w:themeColor="text1"/>
          <w:sz w:val="24"/>
          <w:szCs w:val="24"/>
        </w:rPr>
        <w:t>о</w:t>
      </w:r>
      <w:r w:rsidRPr="007F5802">
        <w:rPr>
          <w:iCs/>
          <w:color w:val="000000" w:themeColor="text1"/>
          <w:sz w:val="24"/>
          <w:szCs w:val="24"/>
        </w:rPr>
        <w:t>менклатуре ИЮПАК</w:t>
      </w:r>
      <w:r w:rsidRPr="007F5802">
        <w:rPr>
          <w:color w:val="000000" w:themeColor="text1"/>
          <w:sz w:val="24"/>
          <w:szCs w:val="24"/>
        </w:rPr>
        <w:t xml:space="preserve"> (IUPAC), а также </w:t>
      </w:r>
      <w:hyperlink r:id="rId8" w:tooltip="Тривиальные названия органических соединений" w:history="1">
        <w:r w:rsidRPr="007F5802">
          <w:rPr>
            <w:rStyle w:val="af0"/>
            <w:color w:val="000000" w:themeColor="text1"/>
            <w:sz w:val="24"/>
            <w:szCs w:val="24"/>
            <w:u w:val="none"/>
          </w:rPr>
          <w:t>тривиальные (</w:t>
        </w:r>
        <w:r w:rsidRPr="007F5802">
          <w:rPr>
            <w:color w:val="000000" w:themeColor="text1"/>
            <w:sz w:val="24"/>
            <w:szCs w:val="24"/>
          </w:rPr>
          <w:t>традиционные)</w:t>
        </w:r>
        <w:r w:rsidRPr="007F5802">
          <w:rPr>
            <w:rStyle w:val="af0"/>
            <w:color w:val="000000" w:themeColor="text1"/>
            <w:sz w:val="24"/>
            <w:szCs w:val="24"/>
            <w:u w:val="none"/>
          </w:rPr>
          <w:t xml:space="preserve"> названия</w:t>
        </w:r>
      </w:hyperlink>
      <w:r w:rsidRPr="007F5802">
        <w:rPr>
          <w:color w:val="000000" w:themeColor="text1"/>
          <w:sz w:val="24"/>
          <w:szCs w:val="24"/>
        </w:rPr>
        <w:t>, которые испол</w:t>
      </w:r>
      <w:r w:rsidRPr="007F5802">
        <w:rPr>
          <w:color w:val="000000" w:themeColor="text1"/>
          <w:sz w:val="24"/>
          <w:szCs w:val="24"/>
        </w:rPr>
        <w:t>ь</w:t>
      </w:r>
      <w:r w:rsidRPr="007F5802">
        <w:rPr>
          <w:color w:val="000000" w:themeColor="text1"/>
          <w:sz w:val="24"/>
          <w:szCs w:val="24"/>
        </w:rPr>
        <w:t xml:space="preserve">зуются для </w:t>
      </w:r>
      <w:r w:rsidR="007E0FD6" w:rsidRPr="007F5802">
        <w:rPr>
          <w:color w:val="000000" w:themeColor="text1"/>
          <w:sz w:val="24"/>
          <w:szCs w:val="24"/>
        </w:rPr>
        <w:t>широко</w:t>
      </w:r>
      <w:r w:rsidR="007E0FD6">
        <w:rPr>
          <w:color w:val="000000" w:themeColor="text1"/>
          <w:sz w:val="24"/>
          <w:szCs w:val="24"/>
        </w:rPr>
        <w:t xml:space="preserve"> и давно</w:t>
      </w:r>
      <w:r w:rsidR="007E0FD6" w:rsidRPr="007F5802">
        <w:rPr>
          <w:color w:val="000000" w:themeColor="text1"/>
          <w:sz w:val="24"/>
          <w:szCs w:val="24"/>
        </w:rPr>
        <w:t xml:space="preserve"> </w:t>
      </w:r>
      <w:r w:rsidRPr="007F5802">
        <w:rPr>
          <w:color w:val="000000" w:themeColor="text1"/>
          <w:sz w:val="24"/>
          <w:szCs w:val="24"/>
        </w:rPr>
        <w:t>распространённых соединений (например, «</w:t>
      </w:r>
      <w:hyperlink r:id="rId9" w:tooltip="Уксусная кислота" w:history="1">
        <w:r w:rsidRPr="007F5802">
          <w:rPr>
            <w:rStyle w:val="af0"/>
            <w:color w:val="000000" w:themeColor="text1"/>
            <w:sz w:val="24"/>
            <w:szCs w:val="24"/>
            <w:u w:val="none"/>
          </w:rPr>
          <w:t>уксусная кислота</w:t>
        </w:r>
      </w:hyperlink>
      <w:r w:rsidRPr="007F5802">
        <w:rPr>
          <w:color w:val="000000" w:themeColor="text1"/>
          <w:sz w:val="24"/>
          <w:szCs w:val="24"/>
        </w:rPr>
        <w:t>», «</w:t>
      </w:r>
      <w:hyperlink r:id="rId10" w:tooltip="Глицин" w:history="1">
        <w:r w:rsidRPr="007F5802">
          <w:rPr>
            <w:rStyle w:val="af0"/>
            <w:color w:val="000000" w:themeColor="text1"/>
            <w:sz w:val="24"/>
            <w:szCs w:val="24"/>
            <w:u w:val="none"/>
          </w:rPr>
          <w:t>глицин</w:t>
        </w:r>
      </w:hyperlink>
      <w:r w:rsidRPr="007F5802">
        <w:rPr>
          <w:color w:val="000000" w:themeColor="text1"/>
          <w:sz w:val="24"/>
          <w:szCs w:val="24"/>
        </w:rPr>
        <w:t xml:space="preserve">» и т. п.). </w:t>
      </w:r>
    </w:p>
    <w:p w:rsidR="00C8028A" w:rsidRPr="007F5802" w:rsidRDefault="00C8028A" w:rsidP="00753BDF">
      <w:pPr>
        <w:ind w:firstLine="720"/>
        <w:jc w:val="both"/>
        <w:rPr>
          <w:sz w:val="24"/>
          <w:szCs w:val="24"/>
        </w:rPr>
      </w:pPr>
      <w:r w:rsidRPr="007F5802">
        <w:rPr>
          <w:b/>
          <w:sz w:val="24"/>
          <w:szCs w:val="24"/>
        </w:rPr>
        <w:t>Техника лабораторных работ и техника безопасности при работе в химической л</w:t>
      </w:r>
      <w:r w:rsidRPr="007F5802">
        <w:rPr>
          <w:b/>
          <w:sz w:val="24"/>
          <w:szCs w:val="24"/>
        </w:rPr>
        <w:t>а</w:t>
      </w:r>
      <w:r w:rsidRPr="007F5802">
        <w:rPr>
          <w:b/>
          <w:sz w:val="24"/>
          <w:szCs w:val="24"/>
        </w:rPr>
        <w:t>боратории.</w:t>
      </w:r>
      <w:r w:rsidR="007F5802">
        <w:rPr>
          <w:b/>
          <w:sz w:val="24"/>
          <w:szCs w:val="24"/>
        </w:rPr>
        <w:t xml:space="preserve"> </w:t>
      </w:r>
      <w:r w:rsidRPr="007F5802">
        <w:rPr>
          <w:sz w:val="24"/>
          <w:szCs w:val="24"/>
        </w:rPr>
        <w:t>Основные операции в химической лаборатории (синтез, перегонка, перекристалл</w:t>
      </w:r>
      <w:r w:rsidRPr="007F5802">
        <w:rPr>
          <w:sz w:val="24"/>
          <w:szCs w:val="24"/>
        </w:rPr>
        <w:t>и</w:t>
      </w:r>
      <w:r w:rsidRPr="007F5802">
        <w:rPr>
          <w:sz w:val="24"/>
          <w:szCs w:val="24"/>
        </w:rPr>
        <w:t xml:space="preserve">зация, экстракция, растворение, работа </w:t>
      </w:r>
      <w:proofErr w:type="gramStart"/>
      <w:r w:rsidRPr="007F5802">
        <w:rPr>
          <w:sz w:val="24"/>
          <w:szCs w:val="24"/>
        </w:rPr>
        <w:t>с</w:t>
      </w:r>
      <w:proofErr w:type="gramEnd"/>
      <w:r w:rsidRPr="007F5802">
        <w:rPr>
          <w:sz w:val="24"/>
          <w:szCs w:val="24"/>
        </w:rPr>
        <w:t xml:space="preserve"> щелочными металлами и т.д.). Техника безопасности при работе с горючими, взрывоопасными и токсичными веществами. Первая помощь при ож</w:t>
      </w:r>
      <w:r w:rsidRPr="007F5802">
        <w:rPr>
          <w:sz w:val="24"/>
          <w:szCs w:val="24"/>
        </w:rPr>
        <w:t>о</w:t>
      </w:r>
      <w:r w:rsidRPr="007F5802">
        <w:rPr>
          <w:sz w:val="24"/>
          <w:szCs w:val="24"/>
        </w:rPr>
        <w:t>гах, отравлении и ранениях. Действие персонала при пожарах. Искусственная вентиляция ле</w:t>
      </w:r>
      <w:r w:rsidRPr="007F5802">
        <w:rPr>
          <w:sz w:val="24"/>
          <w:szCs w:val="24"/>
        </w:rPr>
        <w:t>г</w:t>
      </w:r>
      <w:r w:rsidRPr="007F5802">
        <w:rPr>
          <w:sz w:val="24"/>
          <w:szCs w:val="24"/>
        </w:rPr>
        <w:t>ких и непрямой массаж сердца.</w:t>
      </w:r>
    </w:p>
    <w:p w:rsidR="00C8028A" w:rsidRPr="00E122D4" w:rsidRDefault="00F3734B" w:rsidP="00753BDF">
      <w:pPr>
        <w:pStyle w:val="ae"/>
        <w:numPr>
          <w:ilvl w:val="1"/>
          <w:numId w:val="3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П</w:t>
      </w:r>
      <w:r w:rsidR="00E122D4" w:rsidRPr="00E122D4">
        <w:rPr>
          <w:rFonts w:ascii="Times New Roman" w:hAnsi="Times New Roman"/>
          <w:b/>
          <w:color w:val="000000"/>
          <w:sz w:val="23"/>
          <w:szCs w:val="23"/>
        </w:rPr>
        <w:t xml:space="preserve">роцессы и аппараты химической технологии   </w:t>
      </w:r>
    </w:p>
    <w:p w:rsidR="00C8028A" w:rsidRPr="007F5802" w:rsidRDefault="00C8028A" w:rsidP="00753BDF">
      <w:pPr>
        <w:ind w:firstLine="720"/>
        <w:jc w:val="both"/>
        <w:rPr>
          <w:sz w:val="24"/>
          <w:szCs w:val="24"/>
        </w:rPr>
      </w:pPr>
      <w:r w:rsidRPr="007F5802">
        <w:rPr>
          <w:b/>
          <w:sz w:val="24"/>
          <w:szCs w:val="24"/>
        </w:rPr>
        <w:t>Технология процессов химической технологии</w:t>
      </w:r>
      <w:r w:rsidR="00E122D4">
        <w:rPr>
          <w:b/>
          <w:sz w:val="24"/>
          <w:szCs w:val="24"/>
        </w:rPr>
        <w:t xml:space="preserve">. </w:t>
      </w:r>
      <w:proofErr w:type="gramStart"/>
      <w:r w:rsidRPr="007F5802">
        <w:rPr>
          <w:sz w:val="24"/>
          <w:szCs w:val="24"/>
        </w:rPr>
        <w:t>Основы и назначение процессов а</w:t>
      </w:r>
      <w:r w:rsidRPr="007F5802">
        <w:rPr>
          <w:sz w:val="24"/>
          <w:szCs w:val="24"/>
        </w:rPr>
        <w:t>д</w:t>
      </w:r>
      <w:r w:rsidRPr="007F5802">
        <w:rPr>
          <w:sz w:val="24"/>
          <w:szCs w:val="24"/>
        </w:rPr>
        <w:t>сорбции, абсорбции, дистилляции, ректификации, экстракции, перекристаллизации, фильтров</w:t>
      </w:r>
      <w:r w:rsidRPr="007F5802">
        <w:rPr>
          <w:sz w:val="24"/>
          <w:szCs w:val="24"/>
        </w:rPr>
        <w:t>а</w:t>
      </w:r>
      <w:r w:rsidRPr="007F5802">
        <w:rPr>
          <w:sz w:val="24"/>
          <w:szCs w:val="24"/>
        </w:rPr>
        <w:t>ния, перемещени</w:t>
      </w:r>
      <w:r w:rsidR="00FE1987">
        <w:rPr>
          <w:sz w:val="24"/>
          <w:szCs w:val="24"/>
        </w:rPr>
        <w:t>я</w:t>
      </w:r>
      <w:r w:rsidRPr="007F5802">
        <w:rPr>
          <w:sz w:val="24"/>
          <w:szCs w:val="24"/>
        </w:rPr>
        <w:t xml:space="preserve"> жидкости и газа.</w:t>
      </w:r>
      <w:proofErr w:type="gramEnd"/>
      <w:r w:rsidRPr="007F5802">
        <w:rPr>
          <w:sz w:val="24"/>
          <w:szCs w:val="24"/>
        </w:rPr>
        <w:t xml:space="preserve"> Влияние различных параметров на процессы фильтрования, адсорбции, абсорбции, дистилляции. Влияние температуры, давления на плотность, объем, вя</w:t>
      </w:r>
      <w:r w:rsidRPr="007F5802">
        <w:rPr>
          <w:sz w:val="24"/>
          <w:szCs w:val="24"/>
        </w:rPr>
        <w:t>з</w:t>
      </w:r>
      <w:r w:rsidRPr="007F5802">
        <w:rPr>
          <w:sz w:val="24"/>
          <w:szCs w:val="24"/>
        </w:rPr>
        <w:t>кость, растворимость, теплоемкость, температур кипения потоков. Влияние различных факт</w:t>
      </w:r>
      <w:r w:rsidRPr="007F5802">
        <w:rPr>
          <w:sz w:val="24"/>
          <w:szCs w:val="24"/>
        </w:rPr>
        <w:t>о</w:t>
      </w:r>
      <w:r w:rsidRPr="007F5802">
        <w:rPr>
          <w:sz w:val="24"/>
          <w:szCs w:val="24"/>
        </w:rPr>
        <w:t xml:space="preserve">ров на эффективность процессов химической технологии. </w:t>
      </w:r>
    </w:p>
    <w:p w:rsidR="00C8028A" w:rsidRPr="007F5802" w:rsidRDefault="00C8028A" w:rsidP="00753BDF">
      <w:pPr>
        <w:ind w:firstLine="720"/>
        <w:jc w:val="both"/>
        <w:rPr>
          <w:b/>
          <w:sz w:val="24"/>
          <w:szCs w:val="24"/>
        </w:rPr>
      </w:pPr>
      <w:r w:rsidRPr="007F5802">
        <w:rPr>
          <w:b/>
          <w:color w:val="000000"/>
          <w:sz w:val="24"/>
          <w:szCs w:val="24"/>
        </w:rPr>
        <w:t>Единицы и размерности</w:t>
      </w:r>
      <w:r w:rsidRPr="007F5802">
        <w:rPr>
          <w:b/>
          <w:bCs/>
          <w:sz w:val="24"/>
          <w:szCs w:val="24"/>
        </w:rPr>
        <w:t xml:space="preserve"> </w:t>
      </w:r>
      <w:r w:rsidRPr="007F5802">
        <w:rPr>
          <w:b/>
          <w:color w:val="000000"/>
          <w:sz w:val="24"/>
          <w:szCs w:val="24"/>
        </w:rPr>
        <w:t>физических и технологических величин</w:t>
      </w:r>
      <w:r w:rsidR="00E122D4">
        <w:rPr>
          <w:b/>
          <w:color w:val="000000"/>
          <w:sz w:val="24"/>
          <w:szCs w:val="24"/>
        </w:rPr>
        <w:t xml:space="preserve">. </w:t>
      </w:r>
      <w:r w:rsidRPr="007F5802">
        <w:rPr>
          <w:color w:val="000000"/>
          <w:sz w:val="24"/>
          <w:szCs w:val="24"/>
        </w:rPr>
        <w:t>Единицы физич</w:t>
      </w:r>
      <w:r w:rsidRPr="007F5802">
        <w:rPr>
          <w:color w:val="000000"/>
          <w:sz w:val="24"/>
          <w:szCs w:val="24"/>
        </w:rPr>
        <w:t>е</w:t>
      </w:r>
      <w:r w:rsidRPr="007F5802">
        <w:rPr>
          <w:color w:val="000000"/>
          <w:sz w:val="24"/>
          <w:szCs w:val="24"/>
        </w:rPr>
        <w:t xml:space="preserve">ских величин (далее – единицы), применяемые в нашей стране: наименования, обозначения, определения и правила применения этих единиц (в системе СИ и внесистемные). Размерности  функций, критериев и характеристик, используемых в химической технологии. </w:t>
      </w:r>
    </w:p>
    <w:p w:rsidR="00FE1987" w:rsidRPr="001F4160" w:rsidRDefault="00FE1987" w:rsidP="00753BDF">
      <w:pPr>
        <w:pStyle w:val="ae"/>
        <w:numPr>
          <w:ilvl w:val="1"/>
          <w:numId w:val="30"/>
        </w:numPr>
        <w:spacing w:after="0"/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1F4160">
        <w:rPr>
          <w:rFonts w:ascii="Times New Roman" w:hAnsi="Times New Roman"/>
          <w:b/>
          <w:sz w:val="24"/>
          <w:szCs w:val="24"/>
        </w:rPr>
        <w:t>Технология нефтехимического синтеза</w:t>
      </w:r>
    </w:p>
    <w:p w:rsidR="00FE1987" w:rsidRPr="001F4160" w:rsidRDefault="00FE1987" w:rsidP="00753BDF">
      <w:pPr>
        <w:jc w:val="both"/>
        <w:rPr>
          <w:sz w:val="24"/>
          <w:szCs w:val="24"/>
        </w:rPr>
      </w:pPr>
      <w:r w:rsidRPr="001F4160">
        <w:rPr>
          <w:b/>
          <w:sz w:val="24"/>
          <w:szCs w:val="24"/>
        </w:rPr>
        <w:t>Сырье для промышленности органического синтеза.</w:t>
      </w:r>
      <w:r w:rsidRPr="001F4160">
        <w:rPr>
          <w:sz w:val="24"/>
          <w:szCs w:val="24"/>
        </w:rPr>
        <w:t xml:space="preserve"> Основные виды сырья для химической промышленности. Компонентный состав отдельных видов сырья. Технологии добычи сырья. Подготовка и транспортировка сырья. Основные методы переработки сырья и их назначение. Источники сырья для производства парафинов, ароматических углеводородов, олефинов, ки</w:t>
      </w:r>
      <w:r w:rsidRPr="001F4160">
        <w:rPr>
          <w:sz w:val="24"/>
          <w:szCs w:val="24"/>
        </w:rPr>
        <w:t>с</w:t>
      </w:r>
      <w:r w:rsidRPr="001F4160">
        <w:rPr>
          <w:sz w:val="24"/>
          <w:szCs w:val="24"/>
        </w:rPr>
        <w:t>лородсодержащих соединений.</w:t>
      </w:r>
    </w:p>
    <w:p w:rsidR="00FE1987" w:rsidRPr="001F4160" w:rsidRDefault="00FE1987" w:rsidP="00753BD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F4160">
        <w:rPr>
          <w:b/>
          <w:sz w:val="24"/>
          <w:szCs w:val="24"/>
        </w:rPr>
        <w:t xml:space="preserve">Химия и технология процессов </w:t>
      </w:r>
      <w:r w:rsidR="009E7C23" w:rsidRPr="009E7C23">
        <w:rPr>
          <w:b/>
          <w:sz w:val="24"/>
          <w:szCs w:val="24"/>
        </w:rPr>
        <w:t xml:space="preserve">крекинга, пиролиза и </w:t>
      </w:r>
      <w:proofErr w:type="spellStart"/>
      <w:r w:rsidR="009E7C23" w:rsidRPr="009E7C23">
        <w:rPr>
          <w:b/>
          <w:sz w:val="24"/>
          <w:szCs w:val="24"/>
        </w:rPr>
        <w:t>риформинга</w:t>
      </w:r>
      <w:proofErr w:type="spellEnd"/>
      <w:r w:rsidRPr="001F4160">
        <w:rPr>
          <w:b/>
          <w:sz w:val="24"/>
          <w:szCs w:val="24"/>
        </w:rPr>
        <w:t xml:space="preserve">. </w:t>
      </w:r>
      <w:r w:rsidRPr="001F4160">
        <w:rPr>
          <w:color w:val="000000"/>
          <w:sz w:val="24"/>
          <w:szCs w:val="24"/>
        </w:rPr>
        <w:t xml:space="preserve">Назначение </w:t>
      </w:r>
      <w:r w:rsidR="009E7C23">
        <w:rPr>
          <w:sz w:val="24"/>
          <w:szCs w:val="24"/>
        </w:rPr>
        <w:t>этих пр</w:t>
      </w:r>
      <w:r w:rsidR="009E7C23">
        <w:rPr>
          <w:sz w:val="24"/>
          <w:szCs w:val="24"/>
        </w:rPr>
        <w:t>о</w:t>
      </w:r>
      <w:r w:rsidR="009E7C23">
        <w:rPr>
          <w:sz w:val="24"/>
          <w:szCs w:val="24"/>
        </w:rPr>
        <w:t>цессов</w:t>
      </w:r>
      <w:r w:rsidRPr="001F4160">
        <w:rPr>
          <w:sz w:val="24"/>
          <w:szCs w:val="24"/>
        </w:rPr>
        <w:t xml:space="preserve">. </w:t>
      </w:r>
      <w:r w:rsidR="009E7C23">
        <w:rPr>
          <w:sz w:val="24"/>
          <w:szCs w:val="24"/>
        </w:rPr>
        <w:t xml:space="preserve">Сырьё для </w:t>
      </w:r>
      <w:r w:rsidR="009E7C23" w:rsidRPr="009E7C23">
        <w:rPr>
          <w:sz w:val="24"/>
          <w:szCs w:val="24"/>
        </w:rPr>
        <w:t xml:space="preserve">крекинга, пиролиза и </w:t>
      </w:r>
      <w:proofErr w:type="spellStart"/>
      <w:r w:rsidR="009E7C23" w:rsidRPr="009E7C23">
        <w:rPr>
          <w:sz w:val="24"/>
          <w:szCs w:val="24"/>
        </w:rPr>
        <w:t>риформинга</w:t>
      </w:r>
      <w:proofErr w:type="spellEnd"/>
      <w:r w:rsidR="009E7C23">
        <w:rPr>
          <w:sz w:val="24"/>
          <w:szCs w:val="24"/>
        </w:rPr>
        <w:t>.</w:t>
      </w:r>
      <w:r w:rsidR="009E7C23" w:rsidRPr="001F4160">
        <w:rPr>
          <w:sz w:val="24"/>
          <w:szCs w:val="24"/>
        </w:rPr>
        <w:t xml:space="preserve"> </w:t>
      </w:r>
      <w:r w:rsidRPr="001F4160">
        <w:rPr>
          <w:sz w:val="24"/>
          <w:szCs w:val="24"/>
        </w:rPr>
        <w:t xml:space="preserve">Методы производства </w:t>
      </w:r>
      <w:r w:rsidR="009E7C23">
        <w:rPr>
          <w:sz w:val="24"/>
          <w:szCs w:val="24"/>
        </w:rPr>
        <w:t>продуктов (нефт</w:t>
      </w:r>
      <w:r w:rsidR="009E7C23">
        <w:rPr>
          <w:sz w:val="24"/>
          <w:szCs w:val="24"/>
        </w:rPr>
        <w:t>я</w:t>
      </w:r>
      <w:r w:rsidR="009E7C23">
        <w:rPr>
          <w:sz w:val="24"/>
          <w:szCs w:val="24"/>
        </w:rPr>
        <w:t xml:space="preserve">ные фракции) и  </w:t>
      </w:r>
      <w:r w:rsidRPr="001F4160">
        <w:rPr>
          <w:sz w:val="24"/>
          <w:szCs w:val="24"/>
        </w:rPr>
        <w:t xml:space="preserve">химических веществ с использованием этого типа реакций (пропилен, </w:t>
      </w:r>
      <w:r w:rsidRPr="001F4160">
        <w:rPr>
          <w:color w:val="000000" w:themeColor="text1"/>
          <w:sz w:val="24"/>
          <w:szCs w:val="24"/>
        </w:rPr>
        <w:t>ацет</w:t>
      </w:r>
      <w:r w:rsidRPr="001F4160">
        <w:rPr>
          <w:color w:val="000000" w:themeColor="text1"/>
          <w:sz w:val="24"/>
          <w:szCs w:val="24"/>
        </w:rPr>
        <w:t>и</w:t>
      </w:r>
      <w:r w:rsidRPr="001F4160">
        <w:rPr>
          <w:color w:val="000000" w:themeColor="text1"/>
          <w:sz w:val="24"/>
          <w:szCs w:val="24"/>
        </w:rPr>
        <w:t xml:space="preserve">лен, </w:t>
      </w:r>
      <w:r w:rsidRPr="001F4160">
        <w:rPr>
          <w:sz w:val="24"/>
          <w:szCs w:val="24"/>
        </w:rPr>
        <w:t>этилен и т. д.).</w:t>
      </w:r>
    </w:p>
    <w:p w:rsidR="0036380C" w:rsidRPr="0036380C" w:rsidRDefault="00FE1987" w:rsidP="00753BDF">
      <w:pPr>
        <w:pStyle w:val="ae"/>
        <w:numPr>
          <w:ilvl w:val="1"/>
          <w:numId w:val="30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80C">
        <w:rPr>
          <w:rFonts w:ascii="Times New Roman" w:hAnsi="Times New Roman"/>
          <w:b/>
          <w:sz w:val="24"/>
          <w:szCs w:val="24"/>
        </w:rPr>
        <w:t>Химия и технология мономеров и вспомогательных веществ</w:t>
      </w:r>
    </w:p>
    <w:p w:rsidR="00FE1987" w:rsidRPr="0036380C" w:rsidRDefault="00FE1987" w:rsidP="00753BDF">
      <w:pPr>
        <w:pStyle w:val="ae"/>
        <w:spacing w:after="0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80C">
        <w:rPr>
          <w:rFonts w:ascii="Times New Roman" w:hAnsi="Times New Roman"/>
          <w:b/>
          <w:sz w:val="24"/>
          <w:szCs w:val="24"/>
        </w:rPr>
        <w:t>для полимерных материалов</w:t>
      </w:r>
    </w:p>
    <w:p w:rsidR="00FE1987" w:rsidRDefault="00FE1987" w:rsidP="00753BDF">
      <w:pPr>
        <w:jc w:val="both"/>
        <w:rPr>
          <w:sz w:val="24"/>
          <w:szCs w:val="24"/>
        </w:rPr>
      </w:pPr>
      <w:r w:rsidRPr="007F3DDD">
        <w:rPr>
          <w:b/>
          <w:sz w:val="24"/>
          <w:szCs w:val="24"/>
        </w:rPr>
        <w:t>Химия и технология процессов гидрирования и дегидрирования</w:t>
      </w:r>
      <w:r>
        <w:rPr>
          <w:b/>
          <w:sz w:val="24"/>
          <w:szCs w:val="24"/>
        </w:rPr>
        <w:t xml:space="preserve">. </w:t>
      </w:r>
      <w:r w:rsidRPr="007F5802">
        <w:rPr>
          <w:sz w:val="24"/>
          <w:szCs w:val="24"/>
        </w:rPr>
        <w:t>Классификация  реакций гидрирования и дегидрирования. Методы производства химических веществ с использованием этого типа реакций (бутадиен,</w:t>
      </w:r>
      <w:r w:rsidR="009E7C23">
        <w:rPr>
          <w:sz w:val="24"/>
          <w:szCs w:val="24"/>
        </w:rPr>
        <w:t xml:space="preserve"> </w:t>
      </w:r>
      <w:r w:rsidRPr="007F5802">
        <w:rPr>
          <w:sz w:val="24"/>
          <w:szCs w:val="24"/>
        </w:rPr>
        <w:t>бутилен, циклогексан, стирол, анилин и т. д.).</w:t>
      </w:r>
    </w:p>
    <w:p w:rsidR="00C8028A" w:rsidRPr="007F5802" w:rsidRDefault="00C8028A" w:rsidP="00753BDF">
      <w:pPr>
        <w:jc w:val="both"/>
        <w:rPr>
          <w:color w:val="000000"/>
          <w:sz w:val="24"/>
          <w:szCs w:val="24"/>
        </w:rPr>
      </w:pPr>
      <w:r w:rsidRPr="007F3DDD">
        <w:rPr>
          <w:b/>
          <w:sz w:val="24"/>
          <w:szCs w:val="24"/>
        </w:rPr>
        <w:t>Химия и технология процессов окисления</w:t>
      </w:r>
      <w:r w:rsidR="007F3DDD">
        <w:rPr>
          <w:b/>
          <w:sz w:val="24"/>
          <w:szCs w:val="24"/>
        </w:rPr>
        <w:t xml:space="preserve">. </w:t>
      </w:r>
      <w:r w:rsidRPr="007F5802">
        <w:rPr>
          <w:sz w:val="24"/>
          <w:szCs w:val="24"/>
        </w:rPr>
        <w:t>Классификация реакций окисления. Окислител</w:t>
      </w:r>
      <w:r w:rsidRPr="007F5802">
        <w:rPr>
          <w:sz w:val="24"/>
          <w:szCs w:val="24"/>
        </w:rPr>
        <w:t>ь</w:t>
      </w:r>
      <w:r w:rsidRPr="007F5802">
        <w:rPr>
          <w:sz w:val="24"/>
          <w:szCs w:val="24"/>
        </w:rPr>
        <w:t>ные агенты, используемые в промышленности. Методы производства химических веществ с использованием этого типа реакций (бензойная кислота, терефталевая кислота, формальдегид, н-</w:t>
      </w:r>
      <w:proofErr w:type="spellStart"/>
      <w:r w:rsidRPr="007F5802">
        <w:rPr>
          <w:sz w:val="24"/>
          <w:szCs w:val="24"/>
        </w:rPr>
        <w:t>пропиловый</w:t>
      </w:r>
      <w:proofErr w:type="spellEnd"/>
      <w:r w:rsidRPr="007F5802">
        <w:rPr>
          <w:sz w:val="24"/>
          <w:szCs w:val="24"/>
        </w:rPr>
        <w:t xml:space="preserve"> спирт и т. д.).</w:t>
      </w:r>
    </w:p>
    <w:p w:rsidR="00C8028A" w:rsidRPr="007F5802" w:rsidRDefault="00C8028A" w:rsidP="00753BDF">
      <w:pPr>
        <w:jc w:val="both"/>
        <w:rPr>
          <w:color w:val="000000"/>
          <w:sz w:val="24"/>
          <w:szCs w:val="24"/>
        </w:rPr>
      </w:pPr>
      <w:r w:rsidRPr="007F3DDD">
        <w:rPr>
          <w:b/>
          <w:sz w:val="24"/>
          <w:szCs w:val="24"/>
        </w:rPr>
        <w:t xml:space="preserve">Химия и технология процессов </w:t>
      </w:r>
      <w:proofErr w:type="spellStart"/>
      <w:r w:rsidRPr="007F3DDD">
        <w:rPr>
          <w:b/>
          <w:sz w:val="24"/>
          <w:szCs w:val="24"/>
        </w:rPr>
        <w:t>алкилирования</w:t>
      </w:r>
      <w:proofErr w:type="spellEnd"/>
      <w:r w:rsidR="007F3DDD">
        <w:rPr>
          <w:b/>
          <w:sz w:val="24"/>
          <w:szCs w:val="24"/>
        </w:rPr>
        <w:t xml:space="preserve">. </w:t>
      </w:r>
      <w:r w:rsidRPr="007F5802">
        <w:rPr>
          <w:sz w:val="24"/>
          <w:szCs w:val="24"/>
        </w:rPr>
        <w:t xml:space="preserve">Классификация реакций </w:t>
      </w:r>
      <w:proofErr w:type="spellStart"/>
      <w:r w:rsidRPr="007F5802">
        <w:rPr>
          <w:sz w:val="24"/>
          <w:szCs w:val="24"/>
        </w:rPr>
        <w:t>алкилирования</w:t>
      </w:r>
      <w:proofErr w:type="spellEnd"/>
      <w:r w:rsidRPr="007F5802">
        <w:rPr>
          <w:sz w:val="24"/>
          <w:szCs w:val="24"/>
        </w:rPr>
        <w:t xml:space="preserve">. </w:t>
      </w:r>
      <w:proofErr w:type="spellStart"/>
      <w:r w:rsidRPr="007F5802">
        <w:rPr>
          <w:sz w:val="24"/>
          <w:szCs w:val="24"/>
        </w:rPr>
        <w:t>Алкилирующие</w:t>
      </w:r>
      <w:proofErr w:type="spellEnd"/>
      <w:r w:rsidRPr="007F5802">
        <w:rPr>
          <w:sz w:val="24"/>
          <w:szCs w:val="24"/>
        </w:rPr>
        <w:t xml:space="preserve"> агенты, используемые в промышленности. Методы производства химических веществ с использованием этого типа реакций (изопропилбензол, этилбензол, </w:t>
      </w:r>
      <w:r w:rsidRPr="007F5802">
        <w:rPr>
          <w:rFonts w:eastAsia="TimesNewRomanPSMT"/>
          <w:sz w:val="24"/>
          <w:szCs w:val="24"/>
        </w:rPr>
        <w:t xml:space="preserve">и т. д.). </w:t>
      </w:r>
    </w:p>
    <w:p w:rsidR="00C8028A" w:rsidRPr="007F5802" w:rsidRDefault="00C8028A" w:rsidP="007F3DDD">
      <w:pPr>
        <w:jc w:val="both"/>
        <w:rPr>
          <w:sz w:val="24"/>
          <w:szCs w:val="24"/>
        </w:rPr>
      </w:pPr>
      <w:r w:rsidRPr="007F3DDD">
        <w:rPr>
          <w:b/>
          <w:sz w:val="24"/>
          <w:szCs w:val="24"/>
        </w:rPr>
        <w:t>Химия и технология процессов галогенирования</w:t>
      </w:r>
      <w:r w:rsidR="007F3DDD">
        <w:rPr>
          <w:b/>
          <w:sz w:val="24"/>
          <w:szCs w:val="24"/>
        </w:rPr>
        <w:t xml:space="preserve">. </w:t>
      </w:r>
      <w:r w:rsidRPr="007F5802">
        <w:rPr>
          <w:color w:val="000000"/>
          <w:sz w:val="24"/>
          <w:szCs w:val="24"/>
        </w:rPr>
        <w:t xml:space="preserve">Назначение </w:t>
      </w:r>
      <w:r w:rsidRPr="007F5802">
        <w:rPr>
          <w:sz w:val="24"/>
          <w:szCs w:val="24"/>
        </w:rPr>
        <w:t xml:space="preserve">процессов галогенирования. Классификация реакций введения галогенов. </w:t>
      </w:r>
      <w:proofErr w:type="spellStart"/>
      <w:r w:rsidRPr="007F5802">
        <w:rPr>
          <w:sz w:val="24"/>
          <w:szCs w:val="24"/>
        </w:rPr>
        <w:t>Галогенирующие</w:t>
      </w:r>
      <w:proofErr w:type="spellEnd"/>
      <w:r w:rsidRPr="007F5802">
        <w:rPr>
          <w:sz w:val="24"/>
          <w:szCs w:val="24"/>
        </w:rPr>
        <w:t xml:space="preserve"> агенты. Методы производства химических веществ с использованием этого типа реакций (хлористый этил, хлористый винил</w:t>
      </w:r>
      <w:r w:rsidRPr="007F5802">
        <w:rPr>
          <w:color w:val="000000" w:themeColor="text1"/>
          <w:sz w:val="24"/>
          <w:szCs w:val="24"/>
        </w:rPr>
        <w:t xml:space="preserve">, </w:t>
      </w:r>
      <w:r w:rsidRPr="007F5802">
        <w:rPr>
          <w:sz w:val="24"/>
          <w:szCs w:val="24"/>
        </w:rPr>
        <w:t xml:space="preserve">хлороформ, </w:t>
      </w:r>
      <w:r w:rsidR="003B7422">
        <w:rPr>
          <w:sz w:val="24"/>
          <w:szCs w:val="24"/>
        </w:rPr>
        <w:t>ч</w:t>
      </w:r>
      <w:r w:rsidR="003B7422" w:rsidRPr="003B7422">
        <w:rPr>
          <w:sz w:val="24"/>
          <w:szCs w:val="24"/>
        </w:rPr>
        <w:t>етыреххлористый углерод</w:t>
      </w:r>
      <w:r w:rsidR="003B7422">
        <w:rPr>
          <w:sz w:val="24"/>
          <w:szCs w:val="24"/>
        </w:rPr>
        <w:t>,</w:t>
      </w:r>
      <w:r w:rsidR="003B7422" w:rsidRPr="007F5802">
        <w:rPr>
          <w:sz w:val="24"/>
          <w:szCs w:val="24"/>
        </w:rPr>
        <w:t xml:space="preserve"> </w:t>
      </w:r>
      <w:r w:rsidRPr="007F5802">
        <w:rPr>
          <w:sz w:val="24"/>
          <w:szCs w:val="24"/>
        </w:rPr>
        <w:t xml:space="preserve">1,2-дихлорэтан, 2,4-дихлорфенол, монохлоруксусная кислота,  </w:t>
      </w:r>
      <w:r w:rsidRPr="007F5802">
        <w:rPr>
          <w:rFonts w:eastAsia="TimesNewRomanPSMT"/>
          <w:sz w:val="24"/>
          <w:szCs w:val="24"/>
        </w:rPr>
        <w:t>хлорбензол</w:t>
      </w:r>
      <w:r w:rsidRPr="007F5802">
        <w:rPr>
          <w:sz w:val="24"/>
          <w:szCs w:val="24"/>
        </w:rPr>
        <w:t xml:space="preserve">  и т. д.).</w:t>
      </w:r>
    </w:p>
    <w:p w:rsidR="00C8028A" w:rsidRPr="007F3DDD" w:rsidRDefault="00C8028A" w:rsidP="007F3DDD">
      <w:pPr>
        <w:jc w:val="both"/>
        <w:rPr>
          <w:b/>
          <w:sz w:val="24"/>
          <w:szCs w:val="24"/>
        </w:rPr>
      </w:pPr>
      <w:r w:rsidRPr="007F3DDD">
        <w:rPr>
          <w:b/>
          <w:sz w:val="24"/>
          <w:szCs w:val="24"/>
        </w:rPr>
        <w:t>Химия и технология процессов конденсации</w:t>
      </w:r>
      <w:r w:rsidR="007F3DDD">
        <w:rPr>
          <w:b/>
          <w:sz w:val="24"/>
          <w:szCs w:val="24"/>
        </w:rPr>
        <w:t>.</w:t>
      </w:r>
    </w:p>
    <w:p w:rsidR="00C8028A" w:rsidRPr="007F5802" w:rsidRDefault="00C8028A" w:rsidP="007F3D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5802">
        <w:rPr>
          <w:sz w:val="24"/>
          <w:szCs w:val="24"/>
        </w:rPr>
        <w:lastRenderedPageBreak/>
        <w:t>Классификация реакций конденсации. Методы производства химических веществ с и</w:t>
      </w:r>
      <w:r w:rsidRPr="007F5802">
        <w:rPr>
          <w:sz w:val="24"/>
          <w:szCs w:val="24"/>
        </w:rPr>
        <w:t>с</w:t>
      </w:r>
      <w:r w:rsidRPr="007F5802">
        <w:rPr>
          <w:sz w:val="24"/>
          <w:szCs w:val="24"/>
        </w:rPr>
        <w:t>пользованием этого типа реакций (</w:t>
      </w:r>
      <w:proofErr w:type="spellStart"/>
      <w:r w:rsidRPr="007F5802">
        <w:rPr>
          <w:sz w:val="24"/>
          <w:szCs w:val="24"/>
        </w:rPr>
        <w:t>дифенилолпропан</w:t>
      </w:r>
      <w:proofErr w:type="spellEnd"/>
      <w:r w:rsidRPr="007F5802">
        <w:rPr>
          <w:sz w:val="24"/>
          <w:szCs w:val="24"/>
        </w:rPr>
        <w:t xml:space="preserve">, </w:t>
      </w:r>
      <w:proofErr w:type="spellStart"/>
      <w:r w:rsidRPr="007F5802">
        <w:rPr>
          <w:sz w:val="24"/>
          <w:szCs w:val="24"/>
        </w:rPr>
        <w:t>диаминодифенилметан</w:t>
      </w:r>
      <w:proofErr w:type="spellEnd"/>
      <w:r w:rsidRPr="007F5802">
        <w:rPr>
          <w:sz w:val="24"/>
          <w:szCs w:val="24"/>
        </w:rPr>
        <w:t xml:space="preserve">, пентаэритрит, </w:t>
      </w:r>
      <w:proofErr w:type="spellStart"/>
      <w:r w:rsidRPr="007F5802">
        <w:rPr>
          <w:sz w:val="24"/>
          <w:szCs w:val="24"/>
        </w:rPr>
        <w:t>метилвинилкетон</w:t>
      </w:r>
      <w:proofErr w:type="spellEnd"/>
      <w:r w:rsidR="003B7422">
        <w:rPr>
          <w:sz w:val="24"/>
          <w:szCs w:val="24"/>
        </w:rPr>
        <w:t xml:space="preserve">, </w:t>
      </w:r>
      <w:r w:rsidRPr="007F5802">
        <w:rPr>
          <w:sz w:val="24"/>
          <w:szCs w:val="24"/>
        </w:rPr>
        <w:t xml:space="preserve"> </w:t>
      </w:r>
      <w:r w:rsidR="003B7422">
        <w:rPr>
          <w:sz w:val="24"/>
          <w:szCs w:val="24"/>
        </w:rPr>
        <w:t>в</w:t>
      </w:r>
      <w:r w:rsidR="003B7422" w:rsidRPr="003B7422">
        <w:rPr>
          <w:sz w:val="24"/>
          <w:szCs w:val="24"/>
        </w:rPr>
        <w:t xml:space="preserve">инилацетат </w:t>
      </w:r>
      <w:r w:rsidRPr="007F5802">
        <w:rPr>
          <w:sz w:val="24"/>
          <w:szCs w:val="24"/>
        </w:rPr>
        <w:t>и т. д.).</w:t>
      </w:r>
    </w:p>
    <w:p w:rsidR="00C8028A" w:rsidRPr="007F5802" w:rsidRDefault="00C8028A" w:rsidP="007F3DDD">
      <w:pPr>
        <w:jc w:val="both"/>
        <w:rPr>
          <w:sz w:val="24"/>
          <w:szCs w:val="24"/>
        </w:rPr>
      </w:pPr>
      <w:r w:rsidRPr="007F3DDD">
        <w:rPr>
          <w:b/>
          <w:sz w:val="24"/>
          <w:szCs w:val="24"/>
        </w:rPr>
        <w:t>Химия и технология процессов нитрования и сульфирования</w:t>
      </w:r>
      <w:r w:rsidR="007F3DDD">
        <w:rPr>
          <w:b/>
          <w:sz w:val="24"/>
          <w:szCs w:val="24"/>
        </w:rPr>
        <w:t xml:space="preserve">. </w:t>
      </w:r>
      <w:r w:rsidRPr="007F5802">
        <w:rPr>
          <w:color w:val="000000"/>
          <w:sz w:val="24"/>
          <w:szCs w:val="24"/>
        </w:rPr>
        <w:t xml:space="preserve">Назначение </w:t>
      </w:r>
      <w:r w:rsidRPr="007F5802">
        <w:rPr>
          <w:sz w:val="24"/>
          <w:szCs w:val="24"/>
        </w:rPr>
        <w:t>процессов ни</w:t>
      </w:r>
      <w:r w:rsidRPr="007F5802">
        <w:rPr>
          <w:sz w:val="24"/>
          <w:szCs w:val="24"/>
        </w:rPr>
        <w:t>т</w:t>
      </w:r>
      <w:r w:rsidRPr="007F5802">
        <w:rPr>
          <w:sz w:val="24"/>
          <w:szCs w:val="24"/>
        </w:rPr>
        <w:t xml:space="preserve">рования  и сульфирования. Классификация реакций нитрования  и сульфирования. Нитрующие агенты. </w:t>
      </w:r>
      <w:proofErr w:type="gramStart"/>
      <w:r w:rsidRPr="007F5802">
        <w:rPr>
          <w:sz w:val="24"/>
          <w:szCs w:val="24"/>
        </w:rPr>
        <w:t xml:space="preserve">Методы производства химической продукции с использованием реакций </w:t>
      </w:r>
      <w:proofErr w:type="spellStart"/>
      <w:r w:rsidRPr="007F5802">
        <w:rPr>
          <w:sz w:val="24"/>
          <w:szCs w:val="24"/>
        </w:rPr>
        <w:t>сульфооки</w:t>
      </w:r>
      <w:r w:rsidRPr="007F5802">
        <w:rPr>
          <w:sz w:val="24"/>
          <w:szCs w:val="24"/>
        </w:rPr>
        <w:t>с</w:t>
      </w:r>
      <w:r w:rsidRPr="007F5802">
        <w:rPr>
          <w:sz w:val="24"/>
          <w:szCs w:val="24"/>
        </w:rPr>
        <w:t>ления</w:t>
      </w:r>
      <w:proofErr w:type="spellEnd"/>
      <w:r w:rsidRPr="007F5802">
        <w:rPr>
          <w:sz w:val="24"/>
          <w:szCs w:val="24"/>
        </w:rPr>
        <w:t xml:space="preserve">, </w:t>
      </w:r>
      <w:proofErr w:type="spellStart"/>
      <w:r w:rsidRPr="007F5802">
        <w:rPr>
          <w:sz w:val="24"/>
          <w:szCs w:val="24"/>
        </w:rPr>
        <w:t>сульфохлорирования</w:t>
      </w:r>
      <w:proofErr w:type="spellEnd"/>
      <w:r w:rsidRPr="007F5802">
        <w:rPr>
          <w:sz w:val="24"/>
          <w:szCs w:val="24"/>
        </w:rPr>
        <w:t>, нитрования</w:t>
      </w:r>
      <w:r w:rsidR="003B7422">
        <w:rPr>
          <w:sz w:val="24"/>
          <w:szCs w:val="24"/>
        </w:rPr>
        <w:t xml:space="preserve">, </w:t>
      </w:r>
      <w:proofErr w:type="spellStart"/>
      <w:r w:rsidR="003B7422" w:rsidRPr="003B7422">
        <w:rPr>
          <w:sz w:val="24"/>
          <w:szCs w:val="24"/>
        </w:rPr>
        <w:t>сульфатирования</w:t>
      </w:r>
      <w:proofErr w:type="spellEnd"/>
      <w:r w:rsidR="007F3DDD" w:rsidRPr="003B7422">
        <w:rPr>
          <w:sz w:val="24"/>
          <w:szCs w:val="24"/>
        </w:rPr>
        <w:t xml:space="preserve"> </w:t>
      </w:r>
      <w:r w:rsidR="007F3DDD" w:rsidRPr="007F5802">
        <w:rPr>
          <w:sz w:val="24"/>
          <w:szCs w:val="24"/>
        </w:rPr>
        <w:t>и т. д</w:t>
      </w:r>
      <w:r w:rsidR="007F3DDD">
        <w:rPr>
          <w:sz w:val="24"/>
          <w:szCs w:val="24"/>
        </w:rPr>
        <w:t>.</w:t>
      </w:r>
      <w:r w:rsidRPr="007F5802">
        <w:rPr>
          <w:sz w:val="24"/>
          <w:szCs w:val="24"/>
        </w:rPr>
        <w:t>).</w:t>
      </w:r>
      <w:proofErr w:type="gramEnd"/>
    </w:p>
    <w:p w:rsidR="00C8028A" w:rsidRPr="00812609" w:rsidRDefault="00C8028A" w:rsidP="007F3DDD">
      <w:pPr>
        <w:jc w:val="both"/>
        <w:rPr>
          <w:sz w:val="24"/>
          <w:szCs w:val="24"/>
        </w:rPr>
      </w:pPr>
      <w:r w:rsidRPr="007F3DDD">
        <w:rPr>
          <w:b/>
          <w:sz w:val="24"/>
          <w:szCs w:val="24"/>
        </w:rPr>
        <w:t>Химия и технология процессов гидратации, этерификации и гидролиза</w:t>
      </w:r>
      <w:r w:rsidR="007F3DDD">
        <w:rPr>
          <w:b/>
          <w:sz w:val="24"/>
          <w:szCs w:val="24"/>
        </w:rPr>
        <w:t xml:space="preserve">. </w:t>
      </w:r>
      <w:r w:rsidRPr="007F5802">
        <w:rPr>
          <w:color w:val="000000"/>
          <w:sz w:val="24"/>
          <w:szCs w:val="24"/>
        </w:rPr>
        <w:t xml:space="preserve">Назначение </w:t>
      </w:r>
      <w:r w:rsidRPr="007F5802">
        <w:rPr>
          <w:sz w:val="24"/>
          <w:szCs w:val="24"/>
        </w:rPr>
        <w:t>пр</w:t>
      </w:r>
      <w:r w:rsidRPr="007F5802">
        <w:rPr>
          <w:sz w:val="24"/>
          <w:szCs w:val="24"/>
        </w:rPr>
        <w:t>о</w:t>
      </w:r>
      <w:r w:rsidRPr="007F5802">
        <w:rPr>
          <w:sz w:val="24"/>
          <w:szCs w:val="24"/>
        </w:rPr>
        <w:t>цессов гидратации, этерификации и гидролиза. Классификация реакций гидратации, этериф</w:t>
      </w:r>
      <w:r w:rsidRPr="007F5802">
        <w:rPr>
          <w:sz w:val="24"/>
          <w:szCs w:val="24"/>
        </w:rPr>
        <w:t>и</w:t>
      </w:r>
      <w:r w:rsidRPr="007F5802">
        <w:rPr>
          <w:sz w:val="24"/>
          <w:szCs w:val="24"/>
        </w:rPr>
        <w:t xml:space="preserve">кации и  гидролиза. Методы производства химических веществ с использованием этого типа реакций (этилацетат, </w:t>
      </w:r>
      <w:proofErr w:type="spellStart"/>
      <w:r w:rsidRPr="007F5802">
        <w:rPr>
          <w:sz w:val="24"/>
          <w:szCs w:val="24"/>
        </w:rPr>
        <w:t>бутилацетат</w:t>
      </w:r>
      <w:proofErr w:type="spellEnd"/>
      <w:r w:rsidRPr="007F5802">
        <w:rPr>
          <w:sz w:val="24"/>
          <w:szCs w:val="24"/>
        </w:rPr>
        <w:t xml:space="preserve">, ацетальдегид, этанол, </w:t>
      </w:r>
      <w:proofErr w:type="spellStart"/>
      <w:r w:rsidRPr="007F5802">
        <w:rPr>
          <w:sz w:val="24"/>
          <w:szCs w:val="24"/>
        </w:rPr>
        <w:t>диэтиловый</w:t>
      </w:r>
      <w:proofErr w:type="spellEnd"/>
      <w:r w:rsidRPr="007F5802">
        <w:rPr>
          <w:sz w:val="24"/>
          <w:szCs w:val="24"/>
        </w:rPr>
        <w:t xml:space="preserve"> эфир, </w:t>
      </w:r>
      <w:r w:rsidR="003B7422">
        <w:rPr>
          <w:sz w:val="24"/>
          <w:szCs w:val="24"/>
        </w:rPr>
        <w:t>фенол</w:t>
      </w:r>
      <w:r w:rsidR="00812609">
        <w:rPr>
          <w:sz w:val="24"/>
          <w:szCs w:val="24"/>
        </w:rPr>
        <w:t>,</w:t>
      </w:r>
      <w:r w:rsidR="00812609" w:rsidRPr="00812609">
        <w:t xml:space="preserve"> </w:t>
      </w:r>
      <w:proofErr w:type="spellStart"/>
      <w:r w:rsidR="00812609" w:rsidRPr="00812609">
        <w:rPr>
          <w:sz w:val="24"/>
          <w:szCs w:val="24"/>
        </w:rPr>
        <w:t>аллиловый</w:t>
      </w:r>
      <w:proofErr w:type="spellEnd"/>
      <w:r w:rsidR="00812609" w:rsidRPr="00812609">
        <w:rPr>
          <w:sz w:val="24"/>
          <w:szCs w:val="24"/>
        </w:rPr>
        <w:t xml:space="preserve"> спирт </w:t>
      </w:r>
      <w:r w:rsidRPr="00812609">
        <w:rPr>
          <w:sz w:val="24"/>
          <w:szCs w:val="24"/>
        </w:rPr>
        <w:t xml:space="preserve">  и т. д.).</w:t>
      </w:r>
    </w:p>
    <w:p w:rsidR="00F46F6E" w:rsidRPr="007F5802" w:rsidRDefault="00F46F6E" w:rsidP="0012751C">
      <w:pPr>
        <w:ind w:right="-113"/>
        <w:jc w:val="center"/>
        <w:rPr>
          <w:b/>
          <w:sz w:val="24"/>
          <w:szCs w:val="24"/>
        </w:rPr>
      </w:pPr>
      <w:r w:rsidRPr="007F5802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CD368E" w:rsidRDefault="00CD368E" w:rsidP="00F46F6E">
      <w:pPr>
        <w:ind w:right="-113"/>
        <w:jc w:val="both"/>
        <w:rPr>
          <w:b/>
          <w:sz w:val="24"/>
          <w:szCs w:val="24"/>
        </w:rPr>
      </w:pPr>
      <w:r w:rsidRPr="00CD368E">
        <w:rPr>
          <w:b/>
          <w:sz w:val="24"/>
          <w:szCs w:val="24"/>
        </w:rPr>
        <w:t>Основная:</w:t>
      </w:r>
    </w:p>
    <w:p w:rsidR="007F3DDD" w:rsidRPr="00CD368E" w:rsidRDefault="007F3DDD" w:rsidP="00F549FD">
      <w:pPr>
        <w:numPr>
          <w:ilvl w:val="0"/>
          <w:numId w:val="26"/>
        </w:numPr>
        <w:ind w:left="0" w:firstLine="0"/>
        <w:jc w:val="both"/>
        <w:rPr>
          <w:rStyle w:val="bib-domain5"/>
          <w:sz w:val="24"/>
          <w:szCs w:val="24"/>
        </w:rPr>
      </w:pPr>
      <w:r w:rsidRPr="00CD368E">
        <w:rPr>
          <w:rStyle w:val="bib-heading1"/>
          <w:sz w:val="24"/>
          <w:szCs w:val="24"/>
          <w:specVanish w:val="0"/>
        </w:rPr>
        <w:t xml:space="preserve">Лебедев Н. Н. </w:t>
      </w:r>
      <w:r w:rsidRPr="00CD368E">
        <w:rPr>
          <w:rStyle w:val="bib-domain1"/>
          <w:sz w:val="24"/>
          <w:szCs w:val="24"/>
        </w:rPr>
        <w:t>Химия и технология основного органического и нефтехимического синтеза: учебник / Н. Н. Лебедев</w:t>
      </w:r>
      <w:r w:rsidRPr="00CD368E">
        <w:rPr>
          <w:sz w:val="24"/>
          <w:szCs w:val="24"/>
        </w:rPr>
        <w:t xml:space="preserve">. – </w:t>
      </w:r>
      <w:r w:rsidRPr="00CD368E">
        <w:rPr>
          <w:rStyle w:val="bib-domain2"/>
          <w:sz w:val="24"/>
          <w:szCs w:val="24"/>
        </w:rPr>
        <w:t xml:space="preserve">4-е изд., </w:t>
      </w:r>
      <w:proofErr w:type="spellStart"/>
      <w:r w:rsidRPr="00CD368E">
        <w:rPr>
          <w:rStyle w:val="bib-domain2"/>
          <w:sz w:val="24"/>
          <w:szCs w:val="24"/>
        </w:rPr>
        <w:t>перераб</w:t>
      </w:r>
      <w:proofErr w:type="spellEnd"/>
      <w:r w:rsidRPr="00CD368E">
        <w:rPr>
          <w:rStyle w:val="bib-domain2"/>
          <w:sz w:val="24"/>
          <w:szCs w:val="24"/>
        </w:rPr>
        <w:t>. и доп</w:t>
      </w:r>
      <w:proofErr w:type="gramStart"/>
      <w:r w:rsidRPr="00CD368E">
        <w:rPr>
          <w:rStyle w:val="bib-domain2"/>
          <w:sz w:val="24"/>
          <w:szCs w:val="24"/>
        </w:rPr>
        <w:t>.</w:t>
      </w:r>
      <w:r w:rsidRPr="00CD368E">
        <w:rPr>
          <w:sz w:val="24"/>
          <w:szCs w:val="24"/>
        </w:rPr>
        <w:t>–</w:t>
      </w:r>
      <w:proofErr w:type="gramEnd"/>
      <w:r w:rsidRPr="00CD368E">
        <w:rPr>
          <w:rStyle w:val="bib-domain2"/>
          <w:sz w:val="24"/>
          <w:szCs w:val="24"/>
        </w:rPr>
        <w:t>Репринтное воспроизведение</w:t>
      </w:r>
      <w:r w:rsidRPr="00CD368E">
        <w:rPr>
          <w:sz w:val="24"/>
          <w:szCs w:val="24"/>
        </w:rPr>
        <w:t xml:space="preserve">. – </w:t>
      </w:r>
      <w:r w:rsidRPr="00CD368E">
        <w:rPr>
          <w:rStyle w:val="bib-domain4"/>
          <w:sz w:val="24"/>
          <w:szCs w:val="24"/>
        </w:rPr>
        <w:t>Москва: Альянс, 2013</w:t>
      </w:r>
      <w:r w:rsidRPr="00CD368E">
        <w:rPr>
          <w:sz w:val="24"/>
          <w:szCs w:val="24"/>
        </w:rPr>
        <w:t xml:space="preserve">. – </w:t>
      </w:r>
      <w:r w:rsidRPr="00CD368E">
        <w:rPr>
          <w:rStyle w:val="bib-domain5"/>
          <w:sz w:val="24"/>
          <w:szCs w:val="24"/>
        </w:rPr>
        <w:t>592 с.</w:t>
      </w:r>
    </w:p>
    <w:p w:rsidR="007F3DDD" w:rsidRPr="00CD368E" w:rsidRDefault="007F3DDD" w:rsidP="00F549FD">
      <w:pPr>
        <w:widowControl w:val="0"/>
        <w:numPr>
          <w:ilvl w:val="0"/>
          <w:numId w:val="2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CD368E">
        <w:rPr>
          <w:sz w:val="24"/>
          <w:szCs w:val="24"/>
        </w:rPr>
        <w:t>Волгина Т.Н. Химия и технология органических веществ: учебное пособие для вузов / Т.Н. Волгина. – Томск: Изд-во ТПУ, 2014. – 214 с.</w:t>
      </w:r>
    </w:p>
    <w:p w:rsidR="007F3DDD" w:rsidRPr="00CD368E" w:rsidRDefault="007F3DDD" w:rsidP="00F549F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D368E">
        <w:rPr>
          <w:rFonts w:ascii="Times New Roman" w:hAnsi="Times New Roman"/>
          <w:sz w:val="24"/>
          <w:szCs w:val="24"/>
        </w:rPr>
        <w:t xml:space="preserve">Техника лабораторных работ: учебное пособие/ Учебное пособие. Фитерер Е.П.,  Троян А.А., Новиков В.Т.– Томск: Из-во ТПУ. 2013. – 160 с. </w:t>
      </w:r>
    </w:p>
    <w:p w:rsidR="007F3DDD" w:rsidRPr="00CD368E" w:rsidRDefault="007F3DDD" w:rsidP="00F549FD">
      <w:pPr>
        <w:widowControl w:val="0"/>
        <w:numPr>
          <w:ilvl w:val="0"/>
          <w:numId w:val="2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CD368E">
        <w:rPr>
          <w:color w:val="000000"/>
          <w:sz w:val="24"/>
          <w:szCs w:val="24"/>
        </w:rPr>
        <w:t xml:space="preserve">ГОСТ 8.417-2002. </w:t>
      </w:r>
      <w:r w:rsidRPr="00CD368E">
        <w:rPr>
          <w:bCs/>
          <w:color w:val="000000"/>
          <w:sz w:val="24"/>
          <w:szCs w:val="24"/>
        </w:rPr>
        <w:t xml:space="preserve">Государственная система обеспечения единства измерений. </w:t>
      </w:r>
      <w:r w:rsidRPr="00CD368E">
        <w:rPr>
          <w:rFonts w:eastAsia="Calibri"/>
          <w:sz w:val="24"/>
          <w:szCs w:val="24"/>
        </w:rPr>
        <w:t>Единицы в</w:t>
      </w:r>
      <w:r w:rsidRPr="00CD368E">
        <w:rPr>
          <w:rFonts w:eastAsia="Calibri"/>
          <w:sz w:val="24"/>
          <w:szCs w:val="24"/>
        </w:rPr>
        <w:t>е</w:t>
      </w:r>
      <w:r w:rsidRPr="00CD368E">
        <w:rPr>
          <w:rFonts w:eastAsia="Calibri"/>
          <w:sz w:val="24"/>
          <w:szCs w:val="24"/>
        </w:rPr>
        <w:t>личин.</w:t>
      </w:r>
    </w:p>
    <w:p w:rsidR="005A6782" w:rsidRPr="00CD368E" w:rsidRDefault="00F14BB1" w:rsidP="00F549FD">
      <w:pPr>
        <w:pStyle w:val="ae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368E">
        <w:rPr>
          <w:rFonts w:ascii="Times New Roman" w:hAnsi="Times New Roman"/>
          <w:sz w:val="24"/>
          <w:szCs w:val="24"/>
        </w:rPr>
        <w:t xml:space="preserve">Касаткин А. Г. Основные процессы и аппараты химической технологии: учебник для вузов / А. Г. Касаткин. </w:t>
      </w:r>
      <w:r w:rsidR="00F549FD" w:rsidRPr="00CD368E">
        <w:rPr>
          <w:rFonts w:ascii="Times New Roman" w:hAnsi="Times New Roman"/>
          <w:sz w:val="24"/>
          <w:szCs w:val="24"/>
        </w:rPr>
        <w:t>–</w:t>
      </w:r>
      <w:r w:rsidRPr="00CD368E">
        <w:rPr>
          <w:rFonts w:ascii="Times New Roman" w:hAnsi="Times New Roman"/>
          <w:sz w:val="24"/>
          <w:szCs w:val="24"/>
        </w:rPr>
        <w:t xml:space="preserve"> Изд. стер. – М.: Альянс, 2014. – 750 с.</w:t>
      </w:r>
    </w:p>
    <w:p w:rsidR="00F549FD" w:rsidRPr="00CD368E" w:rsidRDefault="00F549FD" w:rsidP="00F549FD">
      <w:pPr>
        <w:pStyle w:val="ae"/>
        <w:numPr>
          <w:ilvl w:val="0"/>
          <w:numId w:val="26"/>
        </w:numPr>
        <w:spacing w:after="0" w:line="240" w:lineRule="auto"/>
        <w:ind w:left="0" w:firstLine="0"/>
        <w:jc w:val="both"/>
        <w:rPr>
          <w:rStyle w:val="ng-binding"/>
          <w:rFonts w:ascii="Times New Roman" w:hAnsi="Times New Roman"/>
          <w:sz w:val="24"/>
          <w:szCs w:val="24"/>
        </w:rPr>
      </w:pPr>
      <w:r w:rsidRPr="00CD368E">
        <w:rPr>
          <w:rFonts w:ascii="Times New Roman" w:hAnsi="Times New Roman"/>
          <w:sz w:val="24"/>
          <w:szCs w:val="24"/>
        </w:rPr>
        <w:t>Зыкова М. В. Органическая химия. Классификация и номенклатура органических соедин</w:t>
      </w:r>
      <w:r w:rsidRPr="00CD368E">
        <w:rPr>
          <w:rFonts w:ascii="Times New Roman" w:hAnsi="Times New Roman"/>
          <w:sz w:val="24"/>
          <w:szCs w:val="24"/>
        </w:rPr>
        <w:t>е</w:t>
      </w:r>
      <w:r w:rsidRPr="00CD368E">
        <w:rPr>
          <w:rFonts w:ascii="Times New Roman" w:hAnsi="Times New Roman"/>
          <w:sz w:val="24"/>
          <w:szCs w:val="24"/>
        </w:rPr>
        <w:t>ний: учебное пособие [Электронный ресурс] / Зыкова М. В.,</w:t>
      </w:r>
      <w:proofErr w:type="spellStart"/>
      <w:r w:rsidRPr="00CD368E">
        <w:rPr>
          <w:rFonts w:ascii="Times New Roman" w:hAnsi="Times New Roman"/>
          <w:sz w:val="24"/>
          <w:szCs w:val="24"/>
        </w:rPr>
        <w:t>Жолобова</w:t>
      </w:r>
      <w:proofErr w:type="spellEnd"/>
      <w:r w:rsidRPr="00CD368E">
        <w:rPr>
          <w:rFonts w:ascii="Times New Roman" w:hAnsi="Times New Roman"/>
          <w:sz w:val="24"/>
          <w:szCs w:val="24"/>
        </w:rPr>
        <w:t xml:space="preserve"> Г. А., </w:t>
      </w:r>
      <w:proofErr w:type="spellStart"/>
      <w:r w:rsidRPr="00CD368E">
        <w:rPr>
          <w:rFonts w:ascii="Times New Roman" w:hAnsi="Times New Roman"/>
          <w:sz w:val="24"/>
          <w:szCs w:val="24"/>
        </w:rPr>
        <w:t>Прищепова</w:t>
      </w:r>
      <w:proofErr w:type="spellEnd"/>
      <w:r w:rsidRPr="00CD368E">
        <w:rPr>
          <w:rFonts w:ascii="Times New Roman" w:hAnsi="Times New Roman"/>
          <w:sz w:val="24"/>
          <w:szCs w:val="24"/>
        </w:rPr>
        <w:t xml:space="preserve"> О. Ф.,. – 2-е. – </w:t>
      </w:r>
      <w:proofErr w:type="spellStart"/>
      <w:r w:rsidRPr="00CD368E">
        <w:rPr>
          <w:rFonts w:ascii="Times New Roman" w:hAnsi="Times New Roman"/>
          <w:sz w:val="24"/>
          <w:szCs w:val="24"/>
        </w:rPr>
        <w:t>СибГМУ</w:t>
      </w:r>
      <w:proofErr w:type="spellEnd"/>
      <w:r w:rsidRPr="00CD368E">
        <w:rPr>
          <w:rFonts w:ascii="Times New Roman" w:hAnsi="Times New Roman"/>
          <w:sz w:val="24"/>
          <w:szCs w:val="24"/>
        </w:rPr>
        <w:t xml:space="preserve">, 2015. – 110 </w:t>
      </w:r>
      <w:proofErr w:type="gramStart"/>
      <w:r w:rsidRPr="00CD368E">
        <w:rPr>
          <w:rFonts w:ascii="Times New Roman" w:hAnsi="Times New Roman"/>
          <w:sz w:val="24"/>
          <w:szCs w:val="24"/>
        </w:rPr>
        <w:t>с</w:t>
      </w:r>
      <w:proofErr w:type="gramEnd"/>
      <w:r w:rsidRPr="00CD368E">
        <w:rPr>
          <w:rFonts w:ascii="Times New Roman" w:hAnsi="Times New Roman"/>
          <w:sz w:val="24"/>
          <w:szCs w:val="24"/>
        </w:rPr>
        <w:t xml:space="preserve">. Схема доступа: </w:t>
      </w:r>
      <w:hyperlink r:id="rId11" w:tgtFrame="_blank" w:history="1">
        <w:r w:rsidRPr="00CD368E">
          <w:rPr>
            <w:rStyle w:val="af0"/>
            <w:rFonts w:ascii="Times New Roman" w:hAnsi="Times New Roman"/>
            <w:sz w:val="24"/>
            <w:szCs w:val="24"/>
          </w:rPr>
          <w:t>https://e.lanbook.com/book/105886</w:t>
        </w:r>
      </w:hyperlink>
    </w:p>
    <w:p w:rsidR="00CD368E" w:rsidRPr="00CD368E" w:rsidRDefault="00CD368E" w:rsidP="00CD368E">
      <w:pPr>
        <w:pStyle w:val="ab"/>
        <w:spacing w:before="0" w:beforeAutospacing="0" w:after="0" w:afterAutospacing="0"/>
        <w:jc w:val="both"/>
        <w:rPr>
          <w:b/>
        </w:rPr>
      </w:pPr>
      <w:r w:rsidRPr="00CD368E">
        <w:rPr>
          <w:b/>
        </w:rPr>
        <w:t>Вспомогательная:</w:t>
      </w:r>
    </w:p>
    <w:p w:rsidR="00CD368E" w:rsidRPr="00CD368E" w:rsidRDefault="00CD368E" w:rsidP="00753BDF">
      <w:pPr>
        <w:pStyle w:val="ae"/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D368E">
        <w:rPr>
          <w:rFonts w:ascii="Times New Roman" w:hAnsi="Times New Roman"/>
          <w:sz w:val="24"/>
          <w:szCs w:val="24"/>
        </w:rPr>
        <w:t xml:space="preserve">Бочкарев В.В. Теория химико-технологических процессов органического синтеза. </w:t>
      </w:r>
      <w:proofErr w:type="spellStart"/>
      <w:r w:rsidRPr="00CD368E">
        <w:rPr>
          <w:rFonts w:ascii="Times New Roman" w:hAnsi="Times New Roman"/>
          <w:sz w:val="24"/>
          <w:szCs w:val="24"/>
        </w:rPr>
        <w:t>Гетер</w:t>
      </w:r>
      <w:r w:rsidRPr="00CD368E">
        <w:rPr>
          <w:rFonts w:ascii="Times New Roman" w:hAnsi="Times New Roman"/>
          <w:sz w:val="24"/>
          <w:szCs w:val="24"/>
        </w:rPr>
        <w:t>о</w:t>
      </w:r>
      <w:r w:rsidRPr="00CD368E">
        <w:rPr>
          <w:rFonts w:ascii="Times New Roman" w:hAnsi="Times New Roman"/>
          <w:sz w:val="24"/>
          <w:szCs w:val="24"/>
        </w:rPr>
        <w:t>фазные</w:t>
      </w:r>
      <w:proofErr w:type="spellEnd"/>
      <w:r w:rsidRPr="00CD368E">
        <w:rPr>
          <w:rFonts w:ascii="Times New Roman" w:hAnsi="Times New Roman"/>
          <w:sz w:val="24"/>
          <w:szCs w:val="24"/>
        </w:rPr>
        <w:t xml:space="preserve"> и гетерогенно-каталитические реакции. Учеб</w:t>
      </w:r>
      <w:proofErr w:type="gramStart"/>
      <w:r w:rsidRPr="00CD368E">
        <w:rPr>
          <w:rFonts w:ascii="Times New Roman" w:hAnsi="Times New Roman"/>
          <w:sz w:val="24"/>
          <w:szCs w:val="24"/>
        </w:rPr>
        <w:t>.</w:t>
      </w:r>
      <w:proofErr w:type="gramEnd"/>
      <w:r w:rsidRPr="00CD36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368E">
        <w:rPr>
          <w:rFonts w:ascii="Times New Roman" w:hAnsi="Times New Roman"/>
          <w:sz w:val="24"/>
          <w:szCs w:val="24"/>
        </w:rPr>
        <w:t>п</w:t>
      </w:r>
      <w:proofErr w:type="gramEnd"/>
      <w:r w:rsidRPr="00CD368E">
        <w:rPr>
          <w:rFonts w:ascii="Times New Roman" w:hAnsi="Times New Roman"/>
          <w:sz w:val="24"/>
          <w:szCs w:val="24"/>
        </w:rPr>
        <w:t xml:space="preserve">особие. Томск. </w:t>
      </w:r>
      <w:proofErr w:type="spellStart"/>
      <w:r w:rsidRPr="00CD368E">
        <w:rPr>
          <w:rFonts w:ascii="Times New Roman" w:hAnsi="Times New Roman"/>
          <w:sz w:val="24"/>
          <w:szCs w:val="24"/>
        </w:rPr>
        <w:t>Политехн</w:t>
      </w:r>
      <w:proofErr w:type="spellEnd"/>
      <w:r w:rsidRPr="00CD368E">
        <w:rPr>
          <w:rFonts w:ascii="Times New Roman" w:hAnsi="Times New Roman"/>
          <w:sz w:val="24"/>
          <w:szCs w:val="24"/>
        </w:rPr>
        <w:t xml:space="preserve">. ун-т. </w:t>
      </w:r>
      <w:proofErr w:type="gramStart"/>
      <w:r w:rsidRPr="00CD368E">
        <w:rPr>
          <w:rFonts w:ascii="Times New Roman" w:hAnsi="Times New Roman"/>
          <w:sz w:val="24"/>
          <w:szCs w:val="24"/>
        </w:rPr>
        <w:t>–Т</w:t>
      </w:r>
      <w:proofErr w:type="gramEnd"/>
      <w:r w:rsidRPr="00CD368E">
        <w:rPr>
          <w:rFonts w:ascii="Times New Roman" w:hAnsi="Times New Roman"/>
          <w:sz w:val="24"/>
          <w:szCs w:val="24"/>
        </w:rPr>
        <w:t xml:space="preserve">омск, 2005.–118 с. </w:t>
      </w:r>
    </w:p>
    <w:p w:rsidR="00CD368E" w:rsidRPr="00CD368E" w:rsidRDefault="00B056FE" w:rsidP="00753BDF">
      <w:pPr>
        <w:pStyle w:val="ae"/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hyperlink r:id="rId12" w:tgtFrame="_blank" w:history="1">
        <w:r w:rsidR="00CD368E" w:rsidRPr="00CD368E">
          <w:rPr>
            <w:rStyle w:val="af0"/>
            <w:rFonts w:ascii="Times New Roman" w:hAnsi="Times New Roman"/>
            <w:color w:val="000000" w:themeColor="text1"/>
            <w:sz w:val="24"/>
            <w:szCs w:val="24"/>
            <w:u w:val="none"/>
          </w:rPr>
          <w:t>Сутягин В. М.</w:t>
        </w:r>
      </w:hyperlink>
      <w:r w:rsidR="00CD368E" w:rsidRPr="00CD36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68E" w:rsidRPr="00CD368E">
        <w:rPr>
          <w:rFonts w:ascii="Times New Roman" w:hAnsi="Times New Roman"/>
          <w:sz w:val="24"/>
          <w:szCs w:val="24"/>
        </w:rPr>
        <w:t>Основы проектирования и оборудование производств органического синтеза</w:t>
      </w:r>
      <w:proofErr w:type="gramStart"/>
      <w:r w:rsidR="00CD368E" w:rsidRPr="00CD36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D368E" w:rsidRPr="00CD368E">
        <w:rPr>
          <w:rFonts w:ascii="Times New Roman" w:hAnsi="Times New Roman"/>
          <w:sz w:val="24"/>
          <w:szCs w:val="24"/>
        </w:rPr>
        <w:t xml:space="preserve"> учебное пособие / В. М. Сутягин, В. В. Бочкарев; Томский политехнический университет (ТПУ). – 2-е изд. – Томск: Изд-во ТПУ, 2009. </w:t>
      </w:r>
      <w:r w:rsidR="00CD368E">
        <w:rPr>
          <w:rFonts w:ascii="Times New Roman" w:hAnsi="Times New Roman"/>
          <w:sz w:val="24"/>
          <w:szCs w:val="24"/>
        </w:rPr>
        <w:t>–</w:t>
      </w:r>
      <w:r w:rsidR="00CD368E" w:rsidRPr="00CD368E">
        <w:rPr>
          <w:rFonts w:ascii="Times New Roman" w:hAnsi="Times New Roman"/>
          <w:sz w:val="24"/>
          <w:szCs w:val="24"/>
        </w:rPr>
        <w:t xml:space="preserve"> 188 с.</w:t>
      </w:r>
    </w:p>
    <w:p w:rsidR="00CD368E" w:rsidRPr="00CD368E" w:rsidRDefault="00CD368E" w:rsidP="00753BDF">
      <w:pPr>
        <w:pStyle w:val="ae"/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D368E">
        <w:rPr>
          <w:rFonts w:ascii="Times New Roman" w:hAnsi="Times New Roman"/>
          <w:sz w:val="24"/>
          <w:szCs w:val="24"/>
        </w:rPr>
        <w:t>Потехин В.М., Потехин В.В. Основы теории химических процессов технологии органич</w:t>
      </w:r>
      <w:r w:rsidRPr="00CD368E">
        <w:rPr>
          <w:rFonts w:ascii="Times New Roman" w:hAnsi="Times New Roman"/>
          <w:sz w:val="24"/>
          <w:szCs w:val="24"/>
        </w:rPr>
        <w:t>е</w:t>
      </w:r>
      <w:r w:rsidRPr="00CD368E">
        <w:rPr>
          <w:rFonts w:ascii="Times New Roman" w:hAnsi="Times New Roman"/>
          <w:sz w:val="24"/>
          <w:szCs w:val="24"/>
        </w:rPr>
        <w:t>ских веществ и нефтепереработки. – СПб</w:t>
      </w:r>
      <w:proofErr w:type="gramStart"/>
      <w:r w:rsidRPr="00CD368E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CD368E">
        <w:rPr>
          <w:rFonts w:ascii="Times New Roman" w:hAnsi="Times New Roman"/>
          <w:sz w:val="24"/>
          <w:szCs w:val="24"/>
        </w:rPr>
        <w:t>Химиздат</w:t>
      </w:r>
      <w:proofErr w:type="spellEnd"/>
      <w:r w:rsidRPr="00CD368E">
        <w:rPr>
          <w:rFonts w:ascii="Times New Roman" w:hAnsi="Times New Roman"/>
          <w:sz w:val="24"/>
          <w:szCs w:val="24"/>
        </w:rPr>
        <w:t>, 2007. – 944 с.</w:t>
      </w:r>
    </w:p>
    <w:p w:rsidR="00B056FE" w:rsidRDefault="00B056FE" w:rsidP="00753BDF">
      <w:pPr>
        <w:pStyle w:val="33"/>
        <w:ind w:left="357"/>
        <w:jc w:val="center"/>
        <w:rPr>
          <w:rStyle w:val="a8"/>
        </w:rPr>
      </w:pPr>
    </w:p>
    <w:p w:rsidR="007518E5" w:rsidRPr="00D47EF1" w:rsidRDefault="007518E5" w:rsidP="00753BDF">
      <w:pPr>
        <w:pStyle w:val="33"/>
        <w:ind w:left="357"/>
        <w:jc w:val="center"/>
        <w:rPr>
          <w:rStyle w:val="a8"/>
        </w:rPr>
      </w:pPr>
      <w:r>
        <w:rPr>
          <w:rStyle w:val="a8"/>
        </w:rPr>
        <w:t>ОБРАБОТКА РЕЗУЛЬТАТОВ</w:t>
      </w:r>
    </w:p>
    <w:p w:rsidR="007518E5" w:rsidRPr="007518E5" w:rsidRDefault="007518E5" w:rsidP="00753BDF">
      <w:pPr>
        <w:pStyle w:val="ae"/>
        <w:spacing w:after="0"/>
        <w:ind w:left="357" w:right="-113"/>
        <w:jc w:val="both"/>
        <w:rPr>
          <w:rFonts w:ascii="Times New Roman" w:hAnsi="Times New Roman"/>
          <w:sz w:val="24"/>
          <w:szCs w:val="24"/>
        </w:rPr>
      </w:pPr>
      <w:r w:rsidRPr="007518E5">
        <w:rPr>
          <w:rFonts w:ascii="Times New Roman" w:hAnsi="Times New Roman"/>
          <w:sz w:val="24"/>
          <w:szCs w:val="24"/>
        </w:rPr>
        <w:t xml:space="preserve">Проверка правильности выполнения заданий всех частей производится автоматически по эталонам, хранящимся в системе тестирования. </w:t>
      </w:r>
    </w:p>
    <w:p w:rsidR="007518E5" w:rsidRPr="007518E5" w:rsidRDefault="007518E5" w:rsidP="00753BDF">
      <w:pPr>
        <w:pStyle w:val="ae"/>
        <w:spacing w:after="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7518E5">
        <w:rPr>
          <w:rFonts w:ascii="Times New Roman" w:hAnsi="Times New Roman"/>
          <w:b/>
          <w:sz w:val="24"/>
          <w:szCs w:val="24"/>
        </w:rPr>
        <w:t>Таблица перевода итогового балла в литерную и традиционную оценку</w:t>
      </w:r>
    </w:p>
    <w:p w:rsidR="007518E5" w:rsidRPr="007518E5" w:rsidRDefault="007518E5" w:rsidP="00753BDF">
      <w:pPr>
        <w:pStyle w:val="ae"/>
        <w:spacing w:after="0"/>
        <w:ind w:left="357"/>
        <w:jc w:val="right"/>
        <w:rPr>
          <w:rFonts w:ascii="Times New Roman" w:hAnsi="Times New Roman"/>
          <w:sz w:val="24"/>
          <w:szCs w:val="24"/>
        </w:rPr>
      </w:pPr>
      <w:r w:rsidRPr="007518E5">
        <w:rPr>
          <w:rFonts w:ascii="Times New Roman" w:hAnsi="Times New Roman"/>
          <w:sz w:val="24"/>
          <w:szCs w:val="24"/>
        </w:rPr>
        <w:t>Таблица 2</w:t>
      </w:r>
    </w:p>
    <w:tbl>
      <w:tblPr>
        <w:tblW w:w="847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84"/>
        <w:gridCol w:w="1418"/>
        <w:gridCol w:w="1276"/>
      </w:tblGrid>
      <w:tr w:rsidR="007518E5" w:rsidRPr="0012751C" w:rsidTr="00B056FE">
        <w:tc>
          <w:tcPr>
            <w:tcW w:w="2694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55A79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2"/>
                <w:szCs w:val="22"/>
              </w:rPr>
            </w:pPr>
            <w:r w:rsidRPr="00E55A79">
              <w:rPr>
                <w:sz w:val="22"/>
                <w:szCs w:val="22"/>
              </w:rPr>
              <w:t xml:space="preserve">Используемая шкала </w:t>
            </w:r>
          </w:p>
          <w:p w:rsidR="007518E5" w:rsidRPr="00E55A79" w:rsidRDefault="007518E5" w:rsidP="00C57C00">
            <w:pPr>
              <w:jc w:val="center"/>
              <w:rPr>
                <w:sz w:val="22"/>
                <w:szCs w:val="22"/>
              </w:rPr>
            </w:pPr>
            <w:r w:rsidRPr="00E55A79">
              <w:rPr>
                <w:sz w:val="22"/>
                <w:szCs w:val="22"/>
              </w:rPr>
              <w:t>оценивания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55A79">
              <w:rPr>
                <w:sz w:val="22"/>
                <w:szCs w:val="22"/>
              </w:rPr>
              <w:t>Итоговый балл, баллы</w:t>
            </w:r>
          </w:p>
        </w:tc>
      </w:tr>
      <w:tr w:rsidR="007518E5" w:rsidRPr="0012751C" w:rsidTr="00B056FE">
        <w:tc>
          <w:tcPr>
            <w:tcW w:w="2694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E55A79" w:rsidRDefault="007518E5" w:rsidP="00C57C00">
            <w:pPr>
              <w:ind w:left="628"/>
              <w:rPr>
                <w:sz w:val="24"/>
                <w:szCs w:val="24"/>
                <w:lang w:val="en-GB"/>
              </w:rPr>
            </w:pPr>
            <w:r w:rsidRPr="00E55A79"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55</w:t>
            </w:r>
          </w:p>
        </w:tc>
      </w:tr>
      <w:tr w:rsidR="007518E5" w:rsidRPr="0012751C" w:rsidTr="00B056FE">
        <w:tc>
          <w:tcPr>
            <w:tcW w:w="2694" w:type="dxa"/>
            <w:vMerge w:val="restart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4F34C5" w:rsidRDefault="007518E5" w:rsidP="00C57C00">
            <w:pPr>
              <w:ind w:lef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64</w:t>
            </w:r>
          </w:p>
        </w:tc>
      </w:tr>
      <w:tr w:rsidR="007518E5" w:rsidRPr="0012751C" w:rsidTr="00B056FE">
        <w:tc>
          <w:tcPr>
            <w:tcW w:w="2694" w:type="dxa"/>
            <w:vMerge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4F34C5" w:rsidRDefault="007518E5" w:rsidP="00C57C00">
            <w:pPr>
              <w:ind w:left="62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69</w:t>
            </w:r>
          </w:p>
        </w:tc>
      </w:tr>
      <w:tr w:rsidR="007518E5" w:rsidRPr="0012751C" w:rsidTr="00B056FE">
        <w:tc>
          <w:tcPr>
            <w:tcW w:w="2694" w:type="dxa"/>
            <w:vMerge w:val="restart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хорошо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E55A79" w:rsidRDefault="007518E5" w:rsidP="00C57C00">
            <w:pPr>
              <w:ind w:left="628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79</w:t>
            </w:r>
          </w:p>
        </w:tc>
      </w:tr>
      <w:tr w:rsidR="007518E5" w:rsidRPr="0012751C" w:rsidTr="00B056FE">
        <w:tc>
          <w:tcPr>
            <w:tcW w:w="2694" w:type="dxa"/>
            <w:vMerge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E55A79" w:rsidRDefault="007518E5" w:rsidP="00C57C00">
            <w:pPr>
              <w:ind w:left="628"/>
              <w:rPr>
                <w:sz w:val="24"/>
                <w:szCs w:val="24"/>
                <w:lang w:val="en-GB"/>
              </w:rPr>
            </w:pPr>
            <w:r w:rsidRPr="00E55A79"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89</w:t>
            </w:r>
          </w:p>
        </w:tc>
      </w:tr>
      <w:tr w:rsidR="007518E5" w:rsidRPr="0012751C" w:rsidTr="00B056FE">
        <w:trPr>
          <w:trHeight w:val="128"/>
        </w:trPr>
        <w:tc>
          <w:tcPr>
            <w:tcW w:w="2694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отлично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518E5" w:rsidRPr="00E55A79" w:rsidRDefault="007518E5" w:rsidP="00C57C00">
            <w:pPr>
              <w:ind w:left="628"/>
              <w:rPr>
                <w:sz w:val="24"/>
                <w:szCs w:val="24"/>
                <w:lang w:val="en-GB"/>
              </w:rPr>
            </w:pPr>
            <w:r w:rsidRPr="00E55A79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8E5" w:rsidRPr="00E55A79" w:rsidRDefault="007518E5" w:rsidP="00C57C00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100</w:t>
            </w:r>
          </w:p>
        </w:tc>
      </w:tr>
    </w:tbl>
    <w:p w:rsidR="00CD368E" w:rsidRPr="00CD368E" w:rsidRDefault="00CD368E" w:rsidP="007518E5">
      <w:pPr>
        <w:pStyle w:val="33"/>
        <w:spacing w:after="120"/>
        <w:ind w:left="360"/>
        <w:jc w:val="center"/>
      </w:pPr>
    </w:p>
    <w:sectPr w:rsidR="00CD368E" w:rsidRPr="00CD368E" w:rsidSect="00FF3B39">
      <w:pgSz w:w="11906" w:h="16838"/>
      <w:pgMar w:top="851" w:right="567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15398"/>
    <w:multiLevelType w:val="multilevel"/>
    <w:tmpl w:val="BEF0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47BEC"/>
    <w:multiLevelType w:val="multilevel"/>
    <w:tmpl w:val="B5946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0058D"/>
    <w:multiLevelType w:val="hybridMultilevel"/>
    <w:tmpl w:val="2ED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5529D"/>
    <w:multiLevelType w:val="multilevel"/>
    <w:tmpl w:val="413AD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4"/>
  </w:num>
  <w:num w:numId="11">
    <w:abstractNumId w:val="11"/>
  </w:num>
  <w:num w:numId="12">
    <w:abstractNumId w:val="7"/>
  </w:num>
  <w:num w:numId="13">
    <w:abstractNumId w:val="0"/>
  </w:num>
  <w:num w:numId="14">
    <w:abstractNumId w:val="23"/>
  </w:num>
  <w:num w:numId="15">
    <w:abstractNumId w:val="19"/>
  </w:num>
  <w:num w:numId="16">
    <w:abstractNumId w:val="8"/>
  </w:num>
  <w:num w:numId="17">
    <w:abstractNumId w:val="12"/>
  </w:num>
  <w:num w:numId="18">
    <w:abstractNumId w:val="25"/>
  </w:num>
  <w:num w:numId="19">
    <w:abstractNumId w:val="26"/>
  </w:num>
  <w:num w:numId="20">
    <w:abstractNumId w:val="28"/>
  </w:num>
  <w:num w:numId="21">
    <w:abstractNumId w:val="5"/>
  </w:num>
  <w:num w:numId="22">
    <w:abstractNumId w:val="9"/>
  </w:num>
  <w:num w:numId="23">
    <w:abstractNumId w:val="17"/>
  </w:num>
  <w:num w:numId="24">
    <w:abstractNumId w:val="15"/>
  </w:num>
  <w:num w:numId="25">
    <w:abstractNumId w:val="30"/>
  </w:num>
  <w:num w:numId="26">
    <w:abstractNumId w:val="29"/>
    <w:lvlOverride w:ilvl="0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  <w:num w:numId="31">
    <w:abstractNumId w:val="3"/>
  </w:num>
  <w:num w:numId="32">
    <w:abstractNumId w:val="1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F458E"/>
    <w:rsid w:val="000F4E37"/>
    <w:rsid w:val="001025D5"/>
    <w:rsid w:val="00110893"/>
    <w:rsid w:val="001137BD"/>
    <w:rsid w:val="0012751C"/>
    <w:rsid w:val="00135BD2"/>
    <w:rsid w:val="00140F74"/>
    <w:rsid w:val="001523C3"/>
    <w:rsid w:val="001738F9"/>
    <w:rsid w:val="001804F3"/>
    <w:rsid w:val="00181A0B"/>
    <w:rsid w:val="001833BA"/>
    <w:rsid w:val="001B63D3"/>
    <w:rsid w:val="001C01C6"/>
    <w:rsid w:val="001F3C93"/>
    <w:rsid w:val="001F4160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43BEF"/>
    <w:rsid w:val="00250E9B"/>
    <w:rsid w:val="002622E5"/>
    <w:rsid w:val="00292153"/>
    <w:rsid w:val="002954FD"/>
    <w:rsid w:val="002C283B"/>
    <w:rsid w:val="002C5BD9"/>
    <w:rsid w:val="002C61E6"/>
    <w:rsid w:val="002D1F03"/>
    <w:rsid w:val="002E52DF"/>
    <w:rsid w:val="003224D8"/>
    <w:rsid w:val="003500A8"/>
    <w:rsid w:val="0036380C"/>
    <w:rsid w:val="00381F67"/>
    <w:rsid w:val="00396A62"/>
    <w:rsid w:val="003B024F"/>
    <w:rsid w:val="003B19D6"/>
    <w:rsid w:val="003B7422"/>
    <w:rsid w:val="003E7753"/>
    <w:rsid w:val="003F7CF1"/>
    <w:rsid w:val="00404E27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D1EB3"/>
    <w:rsid w:val="005E3E66"/>
    <w:rsid w:val="005F449A"/>
    <w:rsid w:val="006249B4"/>
    <w:rsid w:val="0064656E"/>
    <w:rsid w:val="00671CD4"/>
    <w:rsid w:val="0069338F"/>
    <w:rsid w:val="0069565B"/>
    <w:rsid w:val="00695FC9"/>
    <w:rsid w:val="0069643E"/>
    <w:rsid w:val="006B3352"/>
    <w:rsid w:val="006D3AFE"/>
    <w:rsid w:val="006D6023"/>
    <w:rsid w:val="006D6996"/>
    <w:rsid w:val="006E7F87"/>
    <w:rsid w:val="006F2FEC"/>
    <w:rsid w:val="006F5354"/>
    <w:rsid w:val="00724182"/>
    <w:rsid w:val="0072631D"/>
    <w:rsid w:val="00726974"/>
    <w:rsid w:val="00731079"/>
    <w:rsid w:val="00732061"/>
    <w:rsid w:val="00735C90"/>
    <w:rsid w:val="00740172"/>
    <w:rsid w:val="007518E5"/>
    <w:rsid w:val="00753BDF"/>
    <w:rsid w:val="00755423"/>
    <w:rsid w:val="007804E9"/>
    <w:rsid w:val="007902BE"/>
    <w:rsid w:val="007B06D8"/>
    <w:rsid w:val="007D450A"/>
    <w:rsid w:val="007E0FD6"/>
    <w:rsid w:val="007F3DDD"/>
    <w:rsid w:val="007F5802"/>
    <w:rsid w:val="007F78E8"/>
    <w:rsid w:val="00811899"/>
    <w:rsid w:val="00812609"/>
    <w:rsid w:val="0081415B"/>
    <w:rsid w:val="00833340"/>
    <w:rsid w:val="00837C8C"/>
    <w:rsid w:val="00861209"/>
    <w:rsid w:val="00877287"/>
    <w:rsid w:val="00883C7A"/>
    <w:rsid w:val="008847FE"/>
    <w:rsid w:val="00887D46"/>
    <w:rsid w:val="00894A46"/>
    <w:rsid w:val="008B42C3"/>
    <w:rsid w:val="008C63EA"/>
    <w:rsid w:val="008D02BE"/>
    <w:rsid w:val="008D1977"/>
    <w:rsid w:val="008D5703"/>
    <w:rsid w:val="008D6688"/>
    <w:rsid w:val="008F728F"/>
    <w:rsid w:val="009014B9"/>
    <w:rsid w:val="00904DB4"/>
    <w:rsid w:val="00913E5D"/>
    <w:rsid w:val="00924BA0"/>
    <w:rsid w:val="00951EF0"/>
    <w:rsid w:val="009603F0"/>
    <w:rsid w:val="00964793"/>
    <w:rsid w:val="00966522"/>
    <w:rsid w:val="00992D58"/>
    <w:rsid w:val="009941D8"/>
    <w:rsid w:val="00994356"/>
    <w:rsid w:val="009951DA"/>
    <w:rsid w:val="009973E9"/>
    <w:rsid w:val="009B2353"/>
    <w:rsid w:val="009C5675"/>
    <w:rsid w:val="009C6C4A"/>
    <w:rsid w:val="009E1B21"/>
    <w:rsid w:val="009E7C23"/>
    <w:rsid w:val="00A0286C"/>
    <w:rsid w:val="00A07CE0"/>
    <w:rsid w:val="00A35AA3"/>
    <w:rsid w:val="00A3729D"/>
    <w:rsid w:val="00A5468A"/>
    <w:rsid w:val="00A56F65"/>
    <w:rsid w:val="00AB160E"/>
    <w:rsid w:val="00AB6AA3"/>
    <w:rsid w:val="00AF17A7"/>
    <w:rsid w:val="00B00395"/>
    <w:rsid w:val="00B056FE"/>
    <w:rsid w:val="00B06282"/>
    <w:rsid w:val="00B12E88"/>
    <w:rsid w:val="00B1483C"/>
    <w:rsid w:val="00B421D0"/>
    <w:rsid w:val="00B560EC"/>
    <w:rsid w:val="00B61D27"/>
    <w:rsid w:val="00B64DF8"/>
    <w:rsid w:val="00B87FA3"/>
    <w:rsid w:val="00B958A5"/>
    <w:rsid w:val="00BA18F9"/>
    <w:rsid w:val="00BB294E"/>
    <w:rsid w:val="00BC4265"/>
    <w:rsid w:val="00BC4D9F"/>
    <w:rsid w:val="00BE6DCB"/>
    <w:rsid w:val="00BF0195"/>
    <w:rsid w:val="00BF64F9"/>
    <w:rsid w:val="00C41761"/>
    <w:rsid w:val="00C437CE"/>
    <w:rsid w:val="00C548CC"/>
    <w:rsid w:val="00C55533"/>
    <w:rsid w:val="00C6213D"/>
    <w:rsid w:val="00C64444"/>
    <w:rsid w:val="00C71D6D"/>
    <w:rsid w:val="00C8028A"/>
    <w:rsid w:val="00C8534F"/>
    <w:rsid w:val="00CC04FE"/>
    <w:rsid w:val="00CC0E43"/>
    <w:rsid w:val="00CD03DE"/>
    <w:rsid w:val="00CD368E"/>
    <w:rsid w:val="00CE6700"/>
    <w:rsid w:val="00D011FD"/>
    <w:rsid w:val="00D10754"/>
    <w:rsid w:val="00D1382B"/>
    <w:rsid w:val="00D17A12"/>
    <w:rsid w:val="00D21E18"/>
    <w:rsid w:val="00D251AE"/>
    <w:rsid w:val="00D33430"/>
    <w:rsid w:val="00D47EF1"/>
    <w:rsid w:val="00D54B7C"/>
    <w:rsid w:val="00D70403"/>
    <w:rsid w:val="00DA79E5"/>
    <w:rsid w:val="00DB3D01"/>
    <w:rsid w:val="00DB6A67"/>
    <w:rsid w:val="00DD03FA"/>
    <w:rsid w:val="00DE10C8"/>
    <w:rsid w:val="00DE42B8"/>
    <w:rsid w:val="00DE5D41"/>
    <w:rsid w:val="00DF6AF4"/>
    <w:rsid w:val="00E02495"/>
    <w:rsid w:val="00E02D54"/>
    <w:rsid w:val="00E108F7"/>
    <w:rsid w:val="00E122D4"/>
    <w:rsid w:val="00E21941"/>
    <w:rsid w:val="00E258CC"/>
    <w:rsid w:val="00E37391"/>
    <w:rsid w:val="00E37D65"/>
    <w:rsid w:val="00E45B1D"/>
    <w:rsid w:val="00E45FA2"/>
    <w:rsid w:val="00E502E7"/>
    <w:rsid w:val="00E627FF"/>
    <w:rsid w:val="00E73405"/>
    <w:rsid w:val="00E7468A"/>
    <w:rsid w:val="00E76BB1"/>
    <w:rsid w:val="00E81A59"/>
    <w:rsid w:val="00EB6B3A"/>
    <w:rsid w:val="00EC3046"/>
    <w:rsid w:val="00ED253D"/>
    <w:rsid w:val="00ED5810"/>
    <w:rsid w:val="00EE620B"/>
    <w:rsid w:val="00EF4FBC"/>
    <w:rsid w:val="00F01245"/>
    <w:rsid w:val="00F0227A"/>
    <w:rsid w:val="00F14BB1"/>
    <w:rsid w:val="00F3734B"/>
    <w:rsid w:val="00F46432"/>
    <w:rsid w:val="00F46F6E"/>
    <w:rsid w:val="00F549FD"/>
    <w:rsid w:val="00F61138"/>
    <w:rsid w:val="00F8598F"/>
    <w:rsid w:val="00FA6310"/>
    <w:rsid w:val="00FA66EF"/>
    <w:rsid w:val="00FB4EA5"/>
    <w:rsid w:val="00FE1987"/>
    <w:rsid w:val="00FE77F5"/>
    <w:rsid w:val="00FF3B39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bib-domain4">
    <w:name w:val="bib-domain4"/>
    <w:basedOn w:val="a0"/>
    <w:rsid w:val="007F3DDD"/>
  </w:style>
  <w:style w:type="character" w:customStyle="1" w:styleId="bib-domain5">
    <w:name w:val="bib-domain5"/>
    <w:basedOn w:val="a0"/>
    <w:rsid w:val="007F3DDD"/>
  </w:style>
  <w:style w:type="character" w:customStyle="1" w:styleId="bib-heading1">
    <w:name w:val="bib-heading1"/>
    <w:rsid w:val="007F3DDD"/>
    <w:rPr>
      <w:vanish w:val="0"/>
      <w:webHidden w:val="0"/>
      <w:specVanish w:val="0"/>
    </w:rPr>
  </w:style>
  <w:style w:type="character" w:customStyle="1" w:styleId="bib-domain1">
    <w:name w:val="bib-domain1"/>
    <w:basedOn w:val="a0"/>
    <w:rsid w:val="007F3DDD"/>
  </w:style>
  <w:style w:type="character" w:customStyle="1" w:styleId="bib-domain2">
    <w:name w:val="bib-domain2"/>
    <w:basedOn w:val="a0"/>
    <w:rsid w:val="007F3DDD"/>
  </w:style>
  <w:style w:type="character" w:customStyle="1" w:styleId="ng-binding">
    <w:name w:val="ng-binding"/>
    <w:basedOn w:val="a0"/>
    <w:rsid w:val="00F54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bib-domain4">
    <w:name w:val="bib-domain4"/>
    <w:basedOn w:val="a0"/>
    <w:rsid w:val="007F3DDD"/>
  </w:style>
  <w:style w:type="character" w:customStyle="1" w:styleId="bib-domain5">
    <w:name w:val="bib-domain5"/>
    <w:basedOn w:val="a0"/>
    <w:rsid w:val="007F3DDD"/>
  </w:style>
  <w:style w:type="character" w:customStyle="1" w:styleId="bib-heading1">
    <w:name w:val="bib-heading1"/>
    <w:rsid w:val="007F3DDD"/>
    <w:rPr>
      <w:vanish w:val="0"/>
      <w:webHidden w:val="0"/>
      <w:specVanish w:val="0"/>
    </w:rPr>
  </w:style>
  <w:style w:type="character" w:customStyle="1" w:styleId="bib-domain1">
    <w:name w:val="bib-domain1"/>
    <w:basedOn w:val="a0"/>
    <w:rsid w:val="007F3DDD"/>
  </w:style>
  <w:style w:type="character" w:customStyle="1" w:styleId="bib-domain2">
    <w:name w:val="bib-domain2"/>
    <w:basedOn w:val="a0"/>
    <w:rsid w:val="007F3DDD"/>
  </w:style>
  <w:style w:type="character" w:customStyle="1" w:styleId="ng-binding">
    <w:name w:val="ng-binding"/>
    <w:basedOn w:val="a0"/>
    <w:rsid w:val="00F5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8%D0%B2%D0%B8%D0%B0%D0%BB%D1%8C%D0%BD%D1%8B%D0%B5_%D0%BD%D0%B0%D0%B7%D0%B2%D0%B0%D0%BD%D0%B8%D1%8F_%D0%BE%D1%80%D0%B3%D0%B0%D0%BD%D0%B8%D1%87%D0%B5%D1%81%D0%BA%D0%B8%D1%85_%D1%81%D0%BE%D0%B5%D0%B4%D0%B8%D0%BD%D0%B5%D0%BD%D0%B8%D0%B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catalog.lib.tpu.ru/files/names/document/RU/TPU/pers/22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058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3%D0%BB%D0%B8%D1%86%D0%B8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3%D0%BA%D1%81%D1%83%D1%81%D0%BD%D0%B0%D1%8F_%D0%BA%D0%B8%D1%81%D0%BB%D0%BE%D1%8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CE7F-F494-4C00-8A24-B6AC4C3F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V. Barskaya</cp:lastModifiedBy>
  <cp:revision>3</cp:revision>
  <cp:lastPrinted>2018-04-18T04:14:00Z</cp:lastPrinted>
  <dcterms:created xsi:type="dcterms:W3CDTF">2019-05-21T05:01:00Z</dcterms:created>
  <dcterms:modified xsi:type="dcterms:W3CDTF">2019-05-27T02:19:00Z</dcterms:modified>
</cp:coreProperties>
</file>