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6D38C7" w:rsidP="007804E9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14500" cy="285750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c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Default="001C30D5" w:rsidP="007804E9">
            <w:pPr>
              <w:pStyle w:val="ac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ИШ</w:t>
            </w:r>
            <w:r w:rsidR="003D4BF4">
              <w:rPr>
                <w:sz w:val="26"/>
                <w:szCs w:val="26"/>
              </w:rPr>
              <w:t>НКБ</w:t>
            </w:r>
          </w:p>
          <w:p w:rsidR="002954FD" w:rsidRDefault="000D41A0" w:rsidP="000D41A0">
            <w:pPr>
              <w:pStyle w:val="ac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700A81" w:rsidRPr="00700A81">
              <w:rPr>
                <w:sz w:val="26"/>
                <w:szCs w:val="26"/>
              </w:rPr>
              <w:t>Д.А. Седнев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Default="00736AB8" w:rsidP="00A56F65">
      <w:pPr>
        <w:pStyle w:val="a6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вступительного</w:t>
      </w:r>
      <w:r w:rsidR="002954FD" w:rsidRPr="002954F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испытания</w:t>
      </w:r>
      <w:r w:rsidR="002954FD" w:rsidRPr="007804E9">
        <w:rPr>
          <w:rFonts w:ascii="Times New Roman" w:hAnsi="Times New Roman"/>
          <w:sz w:val="28"/>
          <w:szCs w:val="24"/>
        </w:rPr>
        <w:t xml:space="preserve"> </w:t>
      </w:r>
      <w:r w:rsidR="00966522" w:rsidRPr="00532505">
        <w:rPr>
          <w:rFonts w:ascii="Times New Roman" w:hAnsi="Times New Roman"/>
          <w:sz w:val="28"/>
          <w:szCs w:val="24"/>
        </w:rPr>
        <w:t>в аспирантуру</w:t>
      </w:r>
      <w:r w:rsidR="00966522">
        <w:rPr>
          <w:rFonts w:ascii="Times New Roman" w:hAnsi="Times New Roman"/>
          <w:sz w:val="28"/>
          <w:szCs w:val="24"/>
        </w:rPr>
        <w:t xml:space="preserve"> </w:t>
      </w:r>
    </w:p>
    <w:p w:rsidR="00736AB8" w:rsidRDefault="00A56F65" w:rsidP="00A56F65">
      <w:pPr>
        <w:pStyle w:val="a6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  <w:r w:rsidR="00736AB8">
        <w:rPr>
          <w:rFonts w:ascii="Times New Roman" w:hAnsi="Times New Roman"/>
          <w:sz w:val="28"/>
          <w:szCs w:val="28"/>
        </w:rPr>
        <w:t xml:space="preserve"> </w:t>
      </w:r>
      <w:r w:rsidR="00700A81" w:rsidRPr="00700A81">
        <w:rPr>
          <w:rFonts w:ascii="Times New Roman" w:hAnsi="Times New Roman"/>
          <w:b/>
          <w:sz w:val="28"/>
        </w:rPr>
        <w:t>20.06.01 Техносферная безопасность</w:t>
      </w:r>
    </w:p>
    <w:p w:rsidR="00A56F65" w:rsidRDefault="00A56F65" w:rsidP="00A56F65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профилю</w:t>
      </w:r>
    </w:p>
    <w:p w:rsidR="008D6688" w:rsidRPr="007804E9" w:rsidRDefault="00700A81" w:rsidP="00E258CC">
      <w:pPr>
        <w:pStyle w:val="12"/>
        <w:ind w:left="450"/>
        <w:jc w:val="center"/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</w:pPr>
      <w:proofErr w:type="gramStart"/>
      <w:r w:rsidRPr="00700A81">
        <w:rPr>
          <w:rFonts w:ascii="Times New Roman" w:hAnsi="Times New Roman" w:cs="Times New Roman"/>
          <w:bCs w:val="0"/>
          <w:caps w:val="0"/>
          <w:color w:val="auto"/>
          <w:kern w:val="0"/>
          <w:sz w:val="28"/>
          <w:szCs w:val="28"/>
          <w:lang w:eastAsia="en-US"/>
        </w:rPr>
        <w:t>05.26.03  Пожарная и промышленная безопасность (энергетическая, горная, нефтегазовая, химическая, машиностроительная, деревообр</w:t>
      </w:r>
      <w:r w:rsidRPr="00700A81">
        <w:rPr>
          <w:rFonts w:ascii="Times New Roman" w:hAnsi="Times New Roman" w:cs="Times New Roman"/>
          <w:bCs w:val="0"/>
          <w:caps w:val="0"/>
          <w:color w:val="auto"/>
          <w:kern w:val="0"/>
          <w:sz w:val="28"/>
          <w:szCs w:val="28"/>
          <w:lang w:eastAsia="en-US"/>
        </w:rPr>
        <w:t>а</w:t>
      </w:r>
      <w:r w:rsidRPr="00700A81">
        <w:rPr>
          <w:rFonts w:ascii="Times New Roman" w:hAnsi="Times New Roman" w:cs="Times New Roman"/>
          <w:bCs w:val="0"/>
          <w:caps w:val="0"/>
          <w:color w:val="auto"/>
          <w:kern w:val="0"/>
          <w:sz w:val="28"/>
          <w:szCs w:val="28"/>
          <w:lang w:eastAsia="en-US"/>
        </w:rPr>
        <w:t>батывающая, транспортная)</w:t>
      </w:r>
      <w:r w:rsidR="002954FD" w:rsidRPr="002954FD">
        <w:rPr>
          <w:rFonts w:ascii="Times New Roman" w:hAnsi="Times New Roman" w:cs="Times New Roman"/>
          <w:b w:val="0"/>
          <w:caps w:val="0"/>
          <w:color w:val="auto"/>
          <w:sz w:val="28"/>
          <w:szCs w:val="24"/>
        </w:rPr>
        <w:t xml:space="preserve"> </w:t>
      </w:r>
      <w:proofErr w:type="gramEnd"/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Pr="00502311" w:rsidRDefault="00502311" w:rsidP="00502311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502311" w:rsidRDefault="00502311" w:rsidP="00502311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="0093698E">
        <w:rPr>
          <w:rFonts w:eastAsia="MS Mincho"/>
          <w:sz w:val="24"/>
          <w:szCs w:val="24"/>
          <w:lang w:eastAsia="ja-JP"/>
        </w:rPr>
        <w:t>ООП</w:t>
      </w:r>
      <w:r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3D4BF4">
        <w:rPr>
          <w:rFonts w:eastAsia="MS Mincho"/>
          <w:sz w:val="24"/>
          <w:szCs w:val="24"/>
          <w:lang w:eastAsia="ja-JP"/>
        </w:rPr>
        <w:tab/>
      </w:r>
      <w:r w:rsidR="00F624A8" w:rsidRPr="00700A81">
        <w:rPr>
          <w:rFonts w:eastAsia="MS Mincho"/>
          <w:sz w:val="24"/>
          <w:szCs w:val="24"/>
          <w:lang w:eastAsia="ja-JP"/>
        </w:rPr>
        <w:t>В.А. Перминов</w:t>
      </w:r>
    </w:p>
    <w:p w:rsidR="0093698E" w:rsidRDefault="009B0304" w:rsidP="0093698E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Pr="009B0304">
        <w:rPr>
          <w:rFonts w:eastAsia="MS Mincho"/>
          <w:sz w:val="24"/>
          <w:szCs w:val="24"/>
          <w:lang w:eastAsia="ja-JP"/>
        </w:rPr>
        <w:t xml:space="preserve"> профиля</w:t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93698E">
        <w:rPr>
          <w:rFonts w:eastAsia="MS Mincho"/>
          <w:sz w:val="24"/>
          <w:szCs w:val="24"/>
          <w:lang w:eastAsia="ja-JP"/>
        </w:rPr>
        <w:tab/>
      </w:r>
      <w:r w:rsidR="00700A81" w:rsidRPr="00700A81">
        <w:rPr>
          <w:rFonts w:eastAsia="MS Mincho"/>
          <w:sz w:val="24"/>
          <w:szCs w:val="24"/>
          <w:lang w:eastAsia="ja-JP"/>
        </w:rPr>
        <w:t>В.А. Перминов</w:t>
      </w:r>
    </w:p>
    <w:p w:rsidR="00A07CE0" w:rsidRDefault="00A07CE0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="00811899" w:rsidRPr="00811899">
        <w:rPr>
          <w:b/>
          <w:sz w:val="24"/>
          <w:szCs w:val="24"/>
        </w:rPr>
        <w:t>ПОСТУПАЮЩИХ</w:t>
      </w:r>
      <w:proofErr w:type="gramEnd"/>
      <w:r w:rsidR="00811899" w:rsidRPr="00811899">
        <w:rPr>
          <w:b/>
          <w:sz w:val="24"/>
          <w:szCs w:val="24"/>
        </w:rPr>
        <w:t xml:space="preserve">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92D58" w:rsidRDefault="00C71D6D" w:rsidP="00700A81">
      <w:pPr>
        <w:pStyle w:val="33"/>
        <w:ind w:firstLine="567"/>
        <w:jc w:val="both"/>
      </w:pPr>
      <w:r w:rsidRPr="00C71D6D">
        <w:t xml:space="preserve">Программа вступительного испытания по </w:t>
      </w:r>
      <w:r w:rsidR="00736AB8">
        <w:t>профилю подготовки</w:t>
      </w:r>
      <w:r w:rsidRPr="00C71D6D">
        <w:t xml:space="preserve"> </w:t>
      </w:r>
      <w:r w:rsidR="00700A81" w:rsidRPr="00700A81">
        <w:t>Пожарная и промы</w:t>
      </w:r>
      <w:r w:rsidR="00700A81" w:rsidRPr="00700A81">
        <w:t>ш</w:t>
      </w:r>
      <w:r w:rsidR="00700A81" w:rsidRPr="00700A81">
        <w:t xml:space="preserve">ленная безопасность </w:t>
      </w:r>
      <w:r w:rsidR="00700A81" w:rsidRPr="00C71D6D">
        <w:t>предназначена</w:t>
      </w:r>
      <w:r w:rsidRPr="00992D58">
        <w:t xml:space="preserve"> для </w:t>
      </w:r>
      <w:proofErr w:type="gramStart"/>
      <w:r w:rsidRPr="00992D58">
        <w:t>поступающих</w:t>
      </w:r>
      <w:proofErr w:type="gramEnd"/>
      <w:r w:rsidRPr="00992D58">
        <w:t xml:space="preserve"> в аспирантуру в качестве руководящ</w:t>
      </w:r>
      <w:r w:rsidRPr="00992D58">
        <w:t>е</w:t>
      </w:r>
      <w:r w:rsidRPr="00992D58">
        <w:t>го учебно-методического документа для целенаправленной подготовки к сдаче вступител</w:t>
      </w:r>
      <w:r w:rsidRPr="00992D58">
        <w:t>ь</w:t>
      </w:r>
      <w:r w:rsidRPr="00992D58">
        <w:t>ного испытания.</w:t>
      </w:r>
      <w:r w:rsidR="00992D58" w:rsidRPr="00992D58">
        <w:t xml:space="preserve"> </w:t>
      </w:r>
    </w:p>
    <w:p w:rsidR="00877287" w:rsidRPr="00877287" w:rsidRDefault="00C71D6D" w:rsidP="00C71D6D">
      <w:pPr>
        <w:pStyle w:val="33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</w:t>
      </w:r>
      <w:r w:rsidR="00992D58">
        <w:t xml:space="preserve"> знаний,</w:t>
      </w:r>
      <w:r w:rsidR="00992D58" w:rsidRPr="00992D58">
        <w:t xml:space="preserve"> </w:t>
      </w:r>
      <w:r w:rsidR="00992D58">
        <w:t>готовности и возможности поступающего к освоению программы подготовки в аспирантуре, к самосто</w:t>
      </w:r>
      <w:r w:rsidR="00992D58">
        <w:t>я</w:t>
      </w:r>
      <w:r w:rsidR="00992D58">
        <w:t>тельному выполнению научной работы, подготовке и защите диссертации на соискание уч</w:t>
      </w:r>
      <w:r w:rsidR="00992D58">
        <w:t>е</w:t>
      </w:r>
      <w:r w:rsidR="00992D58">
        <w:t>ной степени кандидата</w:t>
      </w:r>
      <w:r w:rsidR="00F60DCF">
        <w:t xml:space="preserve"> наук</w:t>
      </w:r>
      <w:r w:rsidR="00992D58">
        <w:t>. Поступающий в аспирантуру должен продемонстрировать в</w:t>
      </w:r>
      <w:r w:rsidR="00992D58">
        <w:t>ы</w:t>
      </w:r>
      <w:r w:rsidR="00992D58">
        <w:t xml:space="preserve">сокий уровень практического и теоретического владения материалом вузовского курса по </w:t>
      </w:r>
      <w:r w:rsidR="00992D58" w:rsidRPr="00D96D97">
        <w:t>дисциплинам</w:t>
      </w:r>
      <w:r w:rsidR="00877287" w:rsidRPr="00D96D97">
        <w:t xml:space="preserve"> направлени</w:t>
      </w:r>
      <w:r w:rsidR="00992D58" w:rsidRPr="00D96D97">
        <w:t>я</w:t>
      </w:r>
      <w:r w:rsidR="00877287" w:rsidRPr="00D96D97">
        <w:t xml:space="preserve"> «</w:t>
      </w:r>
      <w:r w:rsidR="00D96D97" w:rsidRPr="00D96D97">
        <w:t>Теория горения и взрыва</w:t>
      </w:r>
      <w:r w:rsidR="00AB160E" w:rsidRPr="00D96D97">
        <w:t>»</w:t>
      </w:r>
      <w:r w:rsidR="00D96D97" w:rsidRPr="00D96D97">
        <w:t>,</w:t>
      </w:r>
      <w:r w:rsidR="00AB160E" w:rsidRPr="00D96D97">
        <w:t xml:space="preserve"> </w:t>
      </w:r>
      <w:r w:rsidR="00877287" w:rsidRPr="00D96D97">
        <w:t>«</w:t>
      </w:r>
      <w:r w:rsidR="00D96D97" w:rsidRPr="00D96D97">
        <w:t>Производственная безопасность</w:t>
      </w:r>
      <w:r w:rsidR="00877287" w:rsidRPr="00D96D97">
        <w:t>», «</w:t>
      </w:r>
      <w:r w:rsidR="00D96D97" w:rsidRPr="00D96D97">
        <w:t>Пожарная безопасность технологических процессов</w:t>
      </w:r>
      <w:r w:rsidR="00877287" w:rsidRPr="00D96D97">
        <w:t>», «</w:t>
      </w:r>
      <w:proofErr w:type="spellStart"/>
      <w:r w:rsidR="00D96D97" w:rsidRPr="00D96D97">
        <w:t>Пожаровзрывозащита</w:t>
      </w:r>
      <w:proofErr w:type="spellEnd"/>
      <w:r w:rsidR="00877287" w:rsidRPr="00D96D97">
        <w:t>», «</w:t>
      </w:r>
      <w:r w:rsidR="00D96D97" w:rsidRPr="00D96D97">
        <w:t>Произво</w:t>
      </w:r>
      <w:r w:rsidR="00D96D97" w:rsidRPr="00D96D97">
        <w:t>д</w:t>
      </w:r>
      <w:r w:rsidR="00D96D97" w:rsidRPr="00D96D97">
        <w:t>ственная и пожарная автоматика</w:t>
      </w:r>
      <w:r w:rsidR="00877287" w:rsidRPr="00D96D97">
        <w:t>».</w:t>
      </w:r>
    </w:p>
    <w:p w:rsidR="00E258CC" w:rsidRDefault="00E258CC" w:rsidP="00E258CC">
      <w:pPr>
        <w:pStyle w:val="33"/>
        <w:ind w:firstLine="567"/>
        <w:jc w:val="both"/>
        <w:rPr>
          <w:rStyle w:val="a9"/>
        </w:rPr>
      </w:pPr>
    </w:p>
    <w:p w:rsidR="007F78E8" w:rsidRDefault="007F78E8" w:rsidP="007F78E8">
      <w:pPr>
        <w:pStyle w:val="33"/>
        <w:jc w:val="center"/>
        <w:rPr>
          <w:rStyle w:val="a9"/>
        </w:rPr>
      </w:pPr>
      <w:r>
        <w:rPr>
          <w:rStyle w:val="a9"/>
        </w:rPr>
        <w:t xml:space="preserve">СОДЕРЖАНИЕ И СТРУКТУРА ВСТУПИТЕЛЬНОГО </w:t>
      </w:r>
      <w:r w:rsidR="00736AB8">
        <w:rPr>
          <w:rStyle w:val="a9"/>
        </w:rPr>
        <w:t>ИСПЫТАНИЯ</w:t>
      </w:r>
    </w:p>
    <w:p w:rsidR="00D22CE9" w:rsidRPr="00D22CE9" w:rsidRDefault="007F78E8" w:rsidP="00D22CE9">
      <w:pPr>
        <w:pStyle w:val="a6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9"/>
          <w:rFonts w:ascii="Times New Roman" w:hAnsi="Times New Roman"/>
          <w:caps/>
          <w:sz w:val="24"/>
          <w:szCs w:val="24"/>
        </w:rPr>
        <w:t xml:space="preserve">ПО </w:t>
      </w:r>
      <w:r w:rsidR="00D22CE9" w:rsidRPr="00D22CE9">
        <w:rPr>
          <w:rStyle w:val="a9"/>
          <w:rFonts w:ascii="Times New Roman" w:hAnsi="Times New Roman"/>
          <w:caps/>
          <w:sz w:val="24"/>
          <w:szCs w:val="24"/>
        </w:rPr>
        <w:t xml:space="preserve">Профилю </w:t>
      </w:r>
      <w:r w:rsidR="00D96D97" w:rsidRPr="00D96D97">
        <w:rPr>
          <w:rFonts w:ascii="Times New Roman" w:hAnsi="Times New Roman"/>
          <w:b/>
          <w:caps/>
          <w:sz w:val="24"/>
          <w:szCs w:val="24"/>
        </w:rPr>
        <w:t>Пожарная и промышленная безопасность</w:t>
      </w:r>
    </w:p>
    <w:p w:rsidR="007F78E8" w:rsidRPr="00826E09" w:rsidRDefault="007F78E8" w:rsidP="007F78E8">
      <w:pPr>
        <w:pStyle w:val="33"/>
        <w:jc w:val="center"/>
        <w:rPr>
          <w:rStyle w:val="a9"/>
        </w:rPr>
      </w:pPr>
    </w:p>
    <w:p w:rsidR="00F01245" w:rsidRPr="00DE0229" w:rsidRDefault="00FE77F5" w:rsidP="00E258CC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b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b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5D296B" w:rsidRPr="005D296B">
        <w:rPr>
          <w:sz w:val="24"/>
          <w:szCs w:val="24"/>
        </w:rPr>
        <w:t>40</w:t>
      </w:r>
      <w:r w:rsidRPr="005D296B">
        <w:rPr>
          <w:sz w:val="24"/>
          <w:szCs w:val="24"/>
        </w:rPr>
        <w:t xml:space="preserve"> тестовых</w:t>
      </w:r>
      <w:r w:rsidRPr="00DE0229">
        <w:rPr>
          <w:sz w:val="24"/>
          <w:szCs w:val="24"/>
        </w:rPr>
        <w:t xml:space="preserve">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верных ответов из 3-8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b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p w:rsidR="00564BF7" w:rsidRDefault="006E7870" w:rsidP="00564BF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E7870">
        <w:rPr>
          <w:rFonts w:ascii="Times New Roman" w:hAnsi="Times New Roman"/>
          <w:b/>
          <w:sz w:val="24"/>
          <w:szCs w:val="24"/>
        </w:rPr>
        <w:t>Пожарная и промышленная безопасность</w:t>
      </w:r>
    </w:p>
    <w:p w:rsidR="00736AB8" w:rsidRDefault="00736AB8" w:rsidP="00564BF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834" w:type="pct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1372"/>
        <w:gridCol w:w="3692"/>
        <w:gridCol w:w="993"/>
        <w:gridCol w:w="993"/>
        <w:gridCol w:w="991"/>
        <w:gridCol w:w="989"/>
      </w:tblGrid>
      <w:tr w:rsidR="00A37D9A" w:rsidTr="00A37D9A">
        <w:trPr>
          <w:trHeight w:val="22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 xml:space="preserve">№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Модуль т</w:t>
            </w:r>
            <w:r w:rsidRPr="000F4E37">
              <w:rPr>
                <w:color w:val="000000"/>
              </w:rPr>
              <w:t>е</w:t>
            </w:r>
            <w:r w:rsidRPr="000F4E37">
              <w:rPr>
                <w:color w:val="000000"/>
              </w:rPr>
              <w:t>ста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</w:rPr>
              <w:t>Содержательный блок</w:t>
            </w:r>
            <w:r w:rsidRPr="000F4E37">
              <w:rPr>
                <w:color w:val="000000"/>
                <w:lang w:val="en-US"/>
              </w:rPr>
              <w:t xml:space="preserve"> </w:t>
            </w:r>
          </w:p>
          <w:p w:rsidR="00A37D9A" w:rsidRPr="000F4E37" w:rsidRDefault="00A37D9A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(</w:t>
            </w:r>
            <w:r w:rsidRPr="000F4E37">
              <w:rPr>
                <w:color w:val="000000"/>
              </w:rPr>
              <w:t>Контролируемая тема</w:t>
            </w:r>
            <w:r w:rsidRPr="000F4E37">
              <w:rPr>
                <w:color w:val="000000"/>
                <w:lang w:val="en-US"/>
              </w:rPr>
              <w:t>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>
            <w:pPr>
              <w:jc w:val="center"/>
            </w:pPr>
            <w:r w:rsidRPr="000F4E37">
              <w:t xml:space="preserve">Кол-во </w:t>
            </w:r>
          </w:p>
          <w:p w:rsidR="00A37D9A" w:rsidRPr="000F4E37" w:rsidRDefault="00A37D9A">
            <w:pPr>
              <w:jc w:val="center"/>
            </w:pPr>
            <w:r w:rsidRPr="000F4E37">
              <w:t>заданий в билете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4265CE" w:rsidRDefault="00A37D9A">
            <w:pPr>
              <w:jc w:val="center"/>
              <w:rPr>
                <w:sz w:val="18"/>
                <w:szCs w:val="18"/>
              </w:rPr>
            </w:pPr>
            <w:r w:rsidRPr="004265CE">
              <w:rPr>
                <w:sz w:val="18"/>
                <w:szCs w:val="18"/>
              </w:rPr>
              <w:t>Макс</w:t>
            </w:r>
            <w:r w:rsidRPr="004265CE">
              <w:rPr>
                <w:sz w:val="18"/>
                <w:szCs w:val="18"/>
              </w:rPr>
              <w:t>и</w:t>
            </w:r>
            <w:r w:rsidRPr="004265CE">
              <w:rPr>
                <w:sz w:val="18"/>
                <w:szCs w:val="18"/>
              </w:rPr>
              <w:t xml:space="preserve">мальный </w:t>
            </w:r>
          </w:p>
          <w:p w:rsidR="00A37D9A" w:rsidRPr="000F4E37" w:rsidRDefault="00A37D9A">
            <w:pPr>
              <w:jc w:val="center"/>
            </w:pPr>
            <w:r w:rsidRPr="000F4E37">
              <w:t>балл за модуль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9A" w:rsidRPr="004265CE" w:rsidRDefault="00A37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Весовой коэфф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циент задания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9A" w:rsidRPr="004265CE" w:rsidRDefault="00A37D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балл за экзамен</w:t>
            </w:r>
          </w:p>
        </w:tc>
      </w:tr>
      <w:tr w:rsidR="00A37D9A" w:rsidRPr="000F4E37" w:rsidTr="00A37D9A">
        <w:trPr>
          <w:trHeight w:val="85"/>
          <w:jc w:val="center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1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  <w:r w:rsidRPr="00700A81">
              <w:rPr>
                <w:color w:val="000000"/>
              </w:rPr>
              <w:t>Теория гор</w:t>
            </w:r>
            <w:r w:rsidRPr="00700A81">
              <w:rPr>
                <w:color w:val="000000"/>
              </w:rPr>
              <w:t>е</w:t>
            </w:r>
            <w:r w:rsidRPr="00700A81">
              <w:rPr>
                <w:color w:val="000000"/>
              </w:rPr>
              <w:t>ния и взрыва</w:t>
            </w:r>
            <w:bookmarkStart w:id="0" w:name="_GoBack"/>
            <w:bookmarkEnd w:id="0"/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9A" w:rsidRPr="00B27602" w:rsidRDefault="00A37D9A" w:rsidP="00700A81">
            <w:r w:rsidRPr="00B27602">
              <w:t xml:space="preserve">Физико-химические основы горения. 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</w:pPr>
            <w:r w:rsidRPr="000F4E37">
              <w:t>2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</w:pPr>
            <w:r w:rsidRPr="000F4E37">
              <w:t>8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Default="00A37D9A" w:rsidP="00700A81">
            <w:pPr>
              <w:jc w:val="center"/>
            </w:pPr>
          </w:p>
          <w:p w:rsidR="00A37D9A" w:rsidRPr="000F4E37" w:rsidRDefault="00A37D9A" w:rsidP="00700A81">
            <w:pPr>
              <w:jc w:val="center"/>
            </w:pPr>
            <w:r>
              <w:t>2,5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>
            <w:pPr>
              <w:jc w:val="center"/>
            </w:pPr>
          </w:p>
        </w:tc>
      </w:tr>
      <w:tr w:rsidR="00A37D9A" w:rsidRPr="000F4E37" w:rsidTr="00A37D9A">
        <w:trPr>
          <w:trHeight w:val="117"/>
          <w:jc w:val="center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9A" w:rsidRPr="00B27602" w:rsidRDefault="00A37D9A" w:rsidP="00700A81">
            <w:r w:rsidRPr="00B27602">
              <w:t>Физико-химические основы теории г</w:t>
            </w:r>
            <w:r w:rsidRPr="00B27602">
              <w:t>о</w:t>
            </w:r>
            <w:r w:rsidRPr="00B27602">
              <w:t xml:space="preserve">рения. 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153"/>
          <w:jc w:val="center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9A" w:rsidRPr="00B27602" w:rsidRDefault="00A37D9A" w:rsidP="00700A81">
            <w:r w:rsidRPr="00B27602">
              <w:t>Условия возникновения и развития процессов горения.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4"/>
          <w:jc w:val="center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9A" w:rsidRDefault="00A37D9A" w:rsidP="00700A81">
            <w:r w:rsidRPr="00B27602">
              <w:t>Физико-химические показатели взрыв</w:t>
            </w:r>
            <w:proofErr w:type="gramStart"/>
            <w:r w:rsidRPr="00B27602">
              <w:t>о-</w:t>
            </w:r>
            <w:proofErr w:type="gramEnd"/>
            <w:r w:rsidRPr="00B27602">
              <w:t xml:space="preserve"> и пожароопасности горючих веществ.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  <w:lang w:val="en-US"/>
              </w:rPr>
            </w:pPr>
            <w:r w:rsidRPr="000F4E37">
              <w:rPr>
                <w:color w:val="000000"/>
                <w:lang w:val="en-US"/>
              </w:rPr>
              <w:t>2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  <w:r w:rsidRPr="00700A81">
              <w:rPr>
                <w:color w:val="000000"/>
              </w:rPr>
              <w:t>Произво</w:t>
            </w:r>
            <w:r w:rsidRPr="00700A81">
              <w:rPr>
                <w:color w:val="000000"/>
              </w:rPr>
              <w:t>д</w:t>
            </w:r>
            <w:r w:rsidRPr="00700A81">
              <w:rPr>
                <w:color w:val="000000"/>
              </w:rPr>
              <w:t>ственная безопа</w:t>
            </w:r>
            <w:r w:rsidRPr="00700A81">
              <w:rPr>
                <w:color w:val="000000"/>
              </w:rPr>
              <w:t>с</w:t>
            </w:r>
            <w:r w:rsidRPr="00700A81">
              <w:rPr>
                <w:color w:val="000000"/>
              </w:rPr>
              <w:t>ность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FC690E" w:rsidRDefault="00A37D9A" w:rsidP="00700A81">
            <w:r w:rsidRPr="00FC690E">
              <w:t>Опасность; понятие и аппарат анализа опасностей.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</w:pPr>
            <w:r>
              <w:t>8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Default="00A37D9A" w:rsidP="00700A81">
            <w:pPr>
              <w:jc w:val="center"/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Default="00A37D9A" w:rsidP="00700A81">
            <w:pPr>
              <w:jc w:val="center"/>
            </w:pPr>
          </w:p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  <w:lang w:val="en-US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FC690E" w:rsidRDefault="00A37D9A" w:rsidP="00700A81">
            <w:r w:rsidRPr="00FC690E">
              <w:t>Действие электрического тока на орг</w:t>
            </w:r>
            <w:r w:rsidRPr="00FC690E">
              <w:t>а</w:t>
            </w:r>
            <w:r w:rsidRPr="00FC690E">
              <w:t>низм человека, средства защиты.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  <w:lang w:val="en-US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FC690E" w:rsidRDefault="00A37D9A" w:rsidP="00700A81">
            <w:r w:rsidRPr="00FC690E">
              <w:t>Безопасность эксплуатации грузопод</w:t>
            </w:r>
            <w:r w:rsidRPr="00FC690E">
              <w:t>ъ</w:t>
            </w:r>
            <w:r w:rsidRPr="00FC690E">
              <w:t>емных машин.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169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  <w:lang w:val="en-US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37D9A" w:rsidRDefault="00A37D9A" w:rsidP="006E7870">
            <w:r w:rsidRPr="00FC690E">
              <w:t>Сосуды, работающие под давлением.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6E7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  <w:r w:rsidRPr="00700A81">
              <w:rPr>
                <w:color w:val="000000"/>
              </w:rPr>
              <w:t>Пожарная безопасность технологич</w:t>
            </w:r>
            <w:r w:rsidRPr="00700A81">
              <w:rPr>
                <w:color w:val="000000"/>
              </w:rPr>
              <w:t>е</w:t>
            </w:r>
            <w:r w:rsidRPr="00700A81">
              <w:rPr>
                <w:color w:val="000000"/>
              </w:rPr>
              <w:t>ских проце</w:t>
            </w:r>
            <w:r w:rsidRPr="00700A81">
              <w:rPr>
                <w:color w:val="000000"/>
              </w:rPr>
              <w:t>с</w:t>
            </w:r>
            <w:r w:rsidRPr="00700A81">
              <w:rPr>
                <w:color w:val="000000"/>
              </w:rPr>
              <w:t>сов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4C1DA0" w:rsidRDefault="00A37D9A" w:rsidP="00700A81">
            <w:r w:rsidRPr="004C1DA0">
              <w:t xml:space="preserve">Теоретические основы технологии </w:t>
            </w:r>
            <w:proofErr w:type="spellStart"/>
            <w:r w:rsidRPr="004C1DA0">
              <w:t>п</w:t>
            </w:r>
            <w:r w:rsidRPr="004C1DA0">
              <w:t>о</w:t>
            </w:r>
            <w:r w:rsidRPr="004C1DA0">
              <w:t>жар</w:t>
            </w:r>
            <w:proofErr w:type="gramStart"/>
            <w:r w:rsidRPr="004C1DA0">
              <w:t>о</w:t>
            </w:r>
            <w:proofErr w:type="spellEnd"/>
            <w:r w:rsidRPr="004C1DA0">
              <w:t>-</w:t>
            </w:r>
            <w:proofErr w:type="gramEnd"/>
            <w:r w:rsidRPr="004C1DA0">
              <w:t xml:space="preserve"> и взрывоопасных производств.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</w:pPr>
            <w:r w:rsidRPr="000F4E37">
              <w:t>8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>
            <w:pPr>
              <w:jc w:val="center"/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>
            <w:pPr>
              <w:jc w:val="center"/>
            </w:pPr>
          </w:p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4C1DA0" w:rsidRDefault="00A37D9A" w:rsidP="00700A81">
            <w:r w:rsidRPr="004C1DA0">
              <w:t xml:space="preserve">Оценка </w:t>
            </w:r>
            <w:proofErr w:type="spellStart"/>
            <w:r w:rsidRPr="004C1DA0">
              <w:t>пожар</w:t>
            </w:r>
            <w:proofErr w:type="gramStart"/>
            <w:r w:rsidRPr="004C1DA0">
              <w:t>о</w:t>
            </w:r>
            <w:proofErr w:type="spellEnd"/>
            <w:r w:rsidRPr="004C1DA0">
              <w:t>-</w:t>
            </w:r>
            <w:proofErr w:type="gramEnd"/>
            <w:r w:rsidRPr="004C1DA0">
              <w:t xml:space="preserve"> и взрывоопасности среды внутри технологического обор</w:t>
            </w:r>
            <w:r w:rsidRPr="004C1DA0">
              <w:t>у</w:t>
            </w:r>
            <w:r w:rsidRPr="004C1DA0">
              <w:t xml:space="preserve">дования.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A37D9A" w:rsidRDefault="00A37D9A" w:rsidP="00700A81">
            <w:pPr>
              <w:rPr>
                <w:sz w:val="16"/>
                <w:szCs w:val="16"/>
              </w:rPr>
            </w:pPr>
          </w:p>
          <w:p w:rsidR="00A37D9A" w:rsidRPr="00A37D9A" w:rsidRDefault="00A37D9A" w:rsidP="00700A81">
            <w:pPr>
              <w:rPr>
                <w:sz w:val="16"/>
                <w:szCs w:val="16"/>
              </w:rPr>
            </w:pPr>
          </w:p>
          <w:p w:rsidR="00A37D9A" w:rsidRPr="000F4E37" w:rsidRDefault="00A37D9A" w:rsidP="00700A81">
            <w:r>
              <w:t>100</w:t>
            </w:r>
          </w:p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4C1DA0" w:rsidRDefault="00A37D9A" w:rsidP="00700A81">
            <w:r w:rsidRPr="004C1DA0">
              <w:t>Определение категорий помещений и зданий по взрывопожарной и пожарной опасности.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Default="00A37D9A" w:rsidP="00311DE0">
            <w:r w:rsidRPr="004C1DA0">
              <w:t>Пожарная безопасность технологич</w:t>
            </w:r>
            <w:r w:rsidRPr="004C1DA0">
              <w:t>е</w:t>
            </w:r>
            <w:r w:rsidRPr="004C1DA0">
              <w:t>ских процессов.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  <w:proofErr w:type="spellStart"/>
            <w:r w:rsidRPr="00700A81">
              <w:rPr>
                <w:color w:val="000000"/>
              </w:rPr>
              <w:t>Пожар</w:t>
            </w:r>
            <w:r w:rsidRPr="00700A81">
              <w:rPr>
                <w:color w:val="000000"/>
              </w:rPr>
              <w:t>о</w:t>
            </w:r>
            <w:r w:rsidRPr="00700A81">
              <w:rPr>
                <w:color w:val="000000"/>
              </w:rPr>
              <w:t>взрывозащ</w:t>
            </w:r>
            <w:r w:rsidRPr="00700A81">
              <w:rPr>
                <w:color w:val="000000"/>
              </w:rPr>
              <w:t>и</w:t>
            </w:r>
            <w:r w:rsidRPr="00700A81">
              <w:rPr>
                <w:color w:val="000000"/>
              </w:rPr>
              <w:t>та</w:t>
            </w:r>
            <w:proofErr w:type="spellEnd"/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C0635E" w:rsidRDefault="00A37D9A" w:rsidP="00700A81">
            <w:r w:rsidRPr="00C0635E">
              <w:t>Определение вероятности воздействия опасных факторов пожара на персонал и население.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</w:pPr>
            <w:r w:rsidRPr="000F4E37">
              <w:t>8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>
            <w:pPr>
              <w:jc w:val="center"/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>
            <w:pPr>
              <w:jc w:val="center"/>
            </w:pPr>
          </w:p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C0635E" w:rsidRDefault="00A37D9A" w:rsidP="00700A81">
            <w:r w:rsidRPr="00C0635E">
              <w:t>Определение параметров взрыва.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C0635E" w:rsidRDefault="00A37D9A" w:rsidP="00700A81">
            <w:proofErr w:type="spellStart"/>
            <w:r w:rsidRPr="00C0635E">
              <w:t>Взрывозащита</w:t>
            </w:r>
            <w:proofErr w:type="spellEnd"/>
            <w:r w:rsidRPr="00C0635E">
              <w:t xml:space="preserve"> технологического об</w:t>
            </w:r>
            <w:r w:rsidRPr="00C0635E">
              <w:t>о</w:t>
            </w:r>
            <w:r w:rsidRPr="00C0635E">
              <w:t xml:space="preserve">рудования, </w:t>
            </w:r>
            <w:proofErr w:type="spellStart"/>
            <w:r w:rsidRPr="00C0635E">
              <w:t>молниезащита</w:t>
            </w:r>
            <w:proofErr w:type="spellEnd"/>
            <w:r w:rsidRPr="00C0635E">
              <w:t xml:space="preserve">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Default="00A37D9A" w:rsidP="00700A81">
            <w:r w:rsidRPr="00C0635E">
              <w:t>Профилактика взрывов и пожаров.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  <w:r w:rsidRPr="00700A81">
              <w:rPr>
                <w:color w:val="000000"/>
              </w:rPr>
              <w:t>Произво</w:t>
            </w:r>
            <w:r w:rsidRPr="00700A81">
              <w:rPr>
                <w:color w:val="000000"/>
              </w:rPr>
              <w:t>д</w:t>
            </w:r>
            <w:r w:rsidRPr="00700A81">
              <w:rPr>
                <w:color w:val="000000"/>
              </w:rPr>
              <w:t>ственная и пожарная автоматика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2D7940" w:rsidRDefault="00A37D9A" w:rsidP="00700A81">
            <w:r w:rsidRPr="002D7940">
              <w:t>Информационные основы связи.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3E1C31" w:rsidP="00700A81">
            <w:pPr>
              <w:jc w:val="center"/>
            </w:pPr>
            <w:r>
              <w:t>8</w:t>
            </w: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Default="00A37D9A" w:rsidP="00700A81">
            <w:pPr>
              <w:jc w:val="center"/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Default="00A37D9A" w:rsidP="00700A81">
            <w:pPr>
              <w:jc w:val="center"/>
            </w:pPr>
          </w:p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2D7940" w:rsidRDefault="00A37D9A" w:rsidP="00700A81">
            <w:r w:rsidRPr="002D7940">
              <w:t>Системы тушения пожара.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2D7940" w:rsidRDefault="00A37D9A" w:rsidP="00700A81">
            <w:r w:rsidRPr="002D7940">
              <w:t>Особенности построения и расчета г</w:t>
            </w:r>
            <w:r w:rsidRPr="002D7940">
              <w:t>а</w:t>
            </w:r>
            <w:r w:rsidRPr="002D7940">
              <w:t xml:space="preserve">зовых, аэрозольных и порошковых установок пожаротушения.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jc w:val="center"/>
              <w:rPr>
                <w:color w:val="000000"/>
              </w:rPr>
            </w:pPr>
            <w:r w:rsidRPr="000F4E37"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57"/>
          <w:jc w:val="center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>
            <w:pPr>
              <w:rPr>
                <w:color w:val="000000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7D9A" w:rsidRPr="005D296B" w:rsidRDefault="00A37D9A" w:rsidP="00700A81">
            <w:r w:rsidRPr="005D296B">
              <w:t>Модульные установки пожаротушения.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5D296B" w:rsidRDefault="005D296B" w:rsidP="00700A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0F4E37" w:rsidRDefault="00A37D9A" w:rsidP="00700A81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</w:tcPr>
          <w:p w:rsidR="00A37D9A" w:rsidRPr="000F4E37" w:rsidRDefault="00A37D9A" w:rsidP="00700A81"/>
        </w:tc>
      </w:tr>
      <w:tr w:rsidR="00A37D9A" w:rsidRPr="000F4E37" w:rsidTr="00A37D9A">
        <w:trPr>
          <w:trHeight w:val="388"/>
          <w:jc w:val="center"/>
        </w:trPr>
        <w:tc>
          <w:tcPr>
            <w:tcW w:w="2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9A" w:rsidRPr="00A3729D" w:rsidRDefault="00A37D9A" w:rsidP="00A3729D">
            <w:pPr>
              <w:jc w:val="right"/>
              <w:rPr>
                <w:b/>
              </w:rPr>
            </w:pPr>
            <w:r w:rsidRPr="00A3729D">
              <w:rPr>
                <w:b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9A" w:rsidRPr="000F4E37" w:rsidRDefault="005D296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9A" w:rsidRPr="000F4E37" w:rsidRDefault="005D296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9A" w:rsidRDefault="00A37D9A">
            <w:pPr>
              <w:jc w:val="center"/>
              <w:rPr>
                <w:b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9A" w:rsidRDefault="00A37D9A">
            <w:pPr>
              <w:jc w:val="center"/>
              <w:rPr>
                <w:b/>
              </w:rPr>
            </w:pPr>
          </w:p>
        </w:tc>
      </w:tr>
    </w:tbl>
    <w:p w:rsidR="00736AB8" w:rsidRDefault="00736AB8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5D296B" w:rsidP="0012751C">
      <w:pPr>
        <w:ind w:right="-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  <w:r w:rsidR="00F46F6E" w:rsidRPr="00064338">
        <w:rPr>
          <w:b/>
          <w:sz w:val="24"/>
          <w:szCs w:val="24"/>
        </w:rPr>
        <w:t xml:space="preserve"> </w:t>
      </w:r>
    </w:p>
    <w:p w:rsidR="00F46F6E" w:rsidRDefault="00F46F6E" w:rsidP="00F46F6E">
      <w:pPr>
        <w:ind w:right="-113"/>
        <w:jc w:val="both"/>
        <w:rPr>
          <w:sz w:val="16"/>
          <w:szCs w:val="16"/>
        </w:rPr>
      </w:pPr>
    </w:p>
    <w:p w:rsidR="006839FA" w:rsidRPr="005D296B" w:rsidRDefault="006839FA" w:rsidP="00315CE7">
      <w:pPr>
        <w:pStyle w:val="af"/>
        <w:numPr>
          <w:ilvl w:val="0"/>
          <w:numId w:val="3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96B">
        <w:rPr>
          <w:rFonts w:ascii="Times New Roman" w:hAnsi="Times New Roman"/>
          <w:sz w:val="24"/>
          <w:szCs w:val="24"/>
        </w:rPr>
        <w:t>Пожаровзрывозащита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: учебное пособие / сост. А.И. Сечин, О.С. </w:t>
      </w:r>
      <w:proofErr w:type="spellStart"/>
      <w:r w:rsidRPr="005D296B">
        <w:rPr>
          <w:rFonts w:ascii="Times New Roman" w:hAnsi="Times New Roman"/>
          <w:sz w:val="24"/>
          <w:szCs w:val="24"/>
        </w:rPr>
        <w:t>Кырмакова</w:t>
      </w:r>
      <w:proofErr w:type="spellEnd"/>
      <w:r w:rsidRPr="005D296B">
        <w:rPr>
          <w:rFonts w:ascii="Times New Roman" w:hAnsi="Times New Roman"/>
          <w:sz w:val="24"/>
          <w:szCs w:val="24"/>
        </w:rPr>
        <w:t>; Томский политехнический ун-т. – Томск: Изд-во Томского политехнического ун-та, 2015. – 248 с.</w:t>
      </w:r>
    </w:p>
    <w:p w:rsidR="006839FA" w:rsidRPr="005D296B" w:rsidRDefault="006839FA" w:rsidP="00315CE7">
      <w:pPr>
        <w:pStyle w:val="af"/>
        <w:numPr>
          <w:ilvl w:val="0"/>
          <w:numId w:val="3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>Теоретические основы горения и взрыва: учебное пособие / А.И. Сечин, В.А. Перминов, О.Б. Назаренко, А.А. Сечин, Ю.А. </w:t>
      </w:r>
      <w:proofErr w:type="spellStart"/>
      <w:r w:rsidRPr="005D296B">
        <w:rPr>
          <w:rFonts w:ascii="Times New Roman" w:hAnsi="Times New Roman"/>
          <w:sz w:val="24"/>
          <w:szCs w:val="24"/>
        </w:rPr>
        <w:t>Амелькович</w:t>
      </w:r>
      <w:proofErr w:type="spellEnd"/>
      <w:r w:rsidRPr="005D296B">
        <w:rPr>
          <w:rFonts w:ascii="Times New Roman" w:hAnsi="Times New Roman"/>
          <w:sz w:val="24"/>
          <w:szCs w:val="24"/>
        </w:rPr>
        <w:t>, Т.А. Задорожная; Томский политехнический ун-т. – Томск: Изд-во Томского политехнического ун-та, 2014. – 139 с.</w:t>
      </w:r>
    </w:p>
    <w:p w:rsidR="006D38C7" w:rsidRPr="005D296B" w:rsidRDefault="006D38C7" w:rsidP="00315CE7">
      <w:pPr>
        <w:pStyle w:val="af"/>
        <w:numPr>
          <w:ilvl w:val="0"/>
          <w:numId w:val="3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 xml:space="preserve">Теория горения и взрыва : учебник и практикум / под ред. А. В. </w:t>
      </w:r>
      <w:proofErr w:type="spellStart"/>
      <w:r w:rsidRPr="005D296B">
        <w:rPr>
          <w:rFonts w:ascii="Times New Roman" w:hAnsi="Times New Roman"/>
          <w:sz w:val="24"/>
          <w:szCs w:val="24"/>
        </w:rPr>
        <w:t>Тотая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; О. Г. Казакова. — 2-е изд., </w:t>
      </w:r>
      <w:proofErr w:type="spellStart"/>
      <w:r w:rsidRPr="005D296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D296B">
        <w:rPr>
          <w:rFonts w:ascii="Times New Roman" w:hAnsi="Times New Roman"/>
          <w:sz w:val="24"/>
          <w:szCs w:val="24"/>
        </w:rPr>
        <w:t>. и доп</w:t>
      </w:r>
      <w:proofErr w:type="gramStart"/>
      <w:r w:rsidRPr="005D296B">
        <w:rPr>
          <w:rFonts w:ascii="Times New Roman" w:hAnsi="Times New Roman"/>
          <w:sz w:val="24"/>
          <w:szCs w:val="24"/>
        </w:rPr>
        <w:t xml:space="preserve">.. — </w:t>
      </w:r>
      <w:proofErr w:type="gramEnd"/>
      <w:r w:rsidRPr="005D296B">
        <w:rPr>
          <w:rFonts w:ascii="Times New Roman" w:hAnsi="Times New Roman"/>
          <w:sz w:val="24"/>
          <w:szCs w:val="24"/>
        </w:rPr>
        <w:t xml:space="preserve">Москва: </w:t>
      </w:r>
      <w:proofErr w:type="spellStart"/>
      <w:r w:rsidRPr="005D296B">
        <w:rPr>
          <w:rFonts w:ascii="Times New Roman" w:hAnsi="Times New Roman"/>
          <w:sz w:val="24"/>
          <w:szCs w:val="24"/>
        </w:rPr>
        <w:t>Юрайт</w:t>
      </w:r>
      <w:proofErr w:type="spellEnd"/>
      <w:r w:rsidRPr="005D296B">
        <w:rPr>
          <w:rFonts w:ascii="Times New Roman" w:hAnsi="Times New Roman"/>
          <w:sz w:val="24"/>
          <w:szCs w:val="24"/>
        </w:rPr>
        <w:t>, 2013. — 296 с.</w:t>
      </w:r>
    </w:p>
    <w:p w:rsidR="00321106" w:rsidRPr="005D296B" w:rsidRDefault="00321106" w:rsidP="00315CE7">
      <w:pPr>
        <w:pStyle w:val="af"/>
        <w:numPr>
          <w:ilvl w:val="0"/>
          <w:numId w:val="3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>Определение зон воздействия опасных факторов аварий / А.И. Сечин; Томский пол</w:t>
      </w:r>
      <w:r w:rsidRPr="005D296B">
        <w:rPr>
          <w:rFonts w:ascii="Times New Roman" w:hAnsi="Times New Roman"/>
          <w:sz w:val="24"/>
          <w:szCs w:val="24"/>
        </w:rPr>
        <w:t>и</w:t>
      </w:r>
      <w:r w:rsidRPr="005D296B">
        <w:rPr>
          <w:rFonts w:ascii="Times New Roman" w:hAnsi="Times New Roman"/>
          <w:sz w:val="24"/>
          <w:szCs w:val="24"/>
        </w:rPr>
        <w:t>технический ун-т. – Томск: Изд-во Томского политехнического ун-та, 2015. – 57 с.</w:t>
      </w:r>
    </w:p>
    <w:p w:rsidR="00321106" w:rsidRPr="005D296B" w:rsidRDefault="00321106" w:rsidP="00315CE7">
      <w:pPr>
        <w:pStyle w:val="af"/>
        <w:numPr>
          <w:ilvl w:val="0"/>
          <w:numId w:val="36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>Расчет и проектирование средств защиты: учебное пособие / В.М. Беляев, В.М. Мир</w:t>
      </w:r>
      <w:r w:rsidRPr="005D296B">
        <w:rPr>
          <w:rFonts w:ascii="Times New Roman" w:hAnsi="Times New Roman"/>
          <w:sz w:val="24"/>
          <w:szCs w:val="24"/>
        </w:rPr>
        <w:t>о</w:t>
      </w:r>
      <w:r w:rsidRPr="005D296B">
        <w:rPr>
          <w:rFonts w:ascii="Times New Roman" w:hAnsi="Times New Roman"/>
          <w:sz w:val="24"/>
          <w:szCs w:val="24"/>
        </w:rPr>
        <w:t xml:space="preserve">нов, А.И. Сечин; Томский политехнический ун-т. – 2-е изд., </w:t>
      </w:r>
      <w:proofErr w:type="spellStart"/>
      <w:r w:rsidRPr="005D296B">
        <w:rPr>
          <w:rFonts w:ascii="Times New Roman" w:hAnsi="Times New Roman"/>
          <w:sz w:val="24"/>
          <w:szCs w:val="24"/>
        </w:rPr>
        <w:t>испр</w:t>
      </w:r>
      <w:proofErr w:type="spellEnd"/>
      <w:r w:rsidRPr="005D296B">
        <w:rPr>
          <w:rFonts w:ascii="Times New Roman" w:hAnsi="Times New Roman"/>
          <w:sz w:val="24"/>
          <w:szCs w:val="24"/>
        </w:rPr>
        <w:t>. И доп. – Томск: Изд-во ТПУ, 2014. – 187 с.</w:t>
      </w:r>
    </w:p>
    <w:p w:rsidR="00321106" w:rsidRPr="005D296B" w:rsidRDefault="00321106" w:rsidP="00315CE7">
      <w:pPr>
        <w:pStyle w:val="af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296B">
        <w:rPr>
          <w:rFonts w:ascii="Times New Roman" w:hAnsi="Times New Roman"/>
          <w:sz w:val="24"/>
          <w:szCs w:val="24"/>
        </w:rPr>
        <w:t>Губарь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, Л.Н., Ермоленко А.В. Теория вероятностей и математическая статистика: учебное пособие / Л.Н. </w:t>
      </w:r>
      <w:proofErr w:type="spellStart"/>
      <w:r w:rsidRPr="005D296B">
        <w:rPr>
          <w:rFonts w:ascii="Times New Roman" w:hAnsi="Times New Roman"/>
          <w:sz w:val="24"/>
          <w:szCs w:val="24"/>
        </w:rPr>
        <w:t>Губарь</w:t>
      </w:r>
      <w:proofErr w:type="spellEnd"/>
      <w:r w:rsidRPr="005D296B">
        <w:rPr>
          <w:rFonts w:ascii="Times New Roman" w:hAnsi="Times New Roman"/>
          <w:sz w:val="24"/>
          <w:szCs w:val="24"/>
        </w:rPr>
        <w:t>, А.В. Ермоленко. – Сыктывкар: Изд-во СГУ им. Пит</w:t>
      </w:r>
      <w:r w:rsidRPr="005D296B">
        <w:rPr>
          <w:rFonts w:ascii="Times New Roman" w:hAnsi="Times New Roman"/>
          <w:sz w:val="24"/>
          <w:szCs w:val="24"/>
        </w:rPr>
        <w:t>и</w:t>
      </w:r>
      <w:r w:rsidRPr="005D296B">
        <w:rPr>
          <w:rFonts w:ascii="Times New Roman" w:hAnsi="Times New Roman"/>
          <w:sz w:val="24"/>
          <w:szCs w:val="24"/>
        </w:rPr>
        <w:t>рима Сорокина, - 2015. – 120 с.</w:t>
      </w:r>
    </w:p>
    <w:p w:rsidR="004E5B09" w:rsidRPr="005D296B" w:rsidRDefault="004E5B09" w:rsidP="00315CE7">
      <w:pPr>
        <w:pStyle w:val="af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2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Карауш</w:t>
      </w:r>
      <w:proofErr w:type="spellEnd"/>
      <w:r w:rsidRPr="005D2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С.А. Теория горения и взрыва</w:t>
      </w:r>
      <w:proofErr w:type="gramStart"/>
      <w:r w:rsidRPr="005D2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5D2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учебник / С. А. </w:t>
      </w:r>
      <w:proofErr w:type="spellStart"/>
      <w:r w:rsidRPr="005D2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Карауш</w:t>
      </w:r>
      <w:proofErr w:type="spellEnd"/>
      <w:r w:rsidRPr="005D2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— Москва: Акад</w:t>
      </w:r>
      <w:r w:rsidRPr="005D2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5D29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мия, 2013. — 203 с.</w:t>
      </w:r>
    </w:p>
    <w:p w:rsidR="00520B7F" w:rsidRPr="005D296B" w:rsidRDefault="00520B7F" w:rsidP="00315CE7">
      <w:pPr>
        <w:pStyle w:val="af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П</w:t>
      </w:r>
      <w:r w:rsidR="003E1C31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опов, А.</w:t>
      </w:r>
      <w:r w:rsidRPr="005D296B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А.. Производственная безопасность [Электронный ресурс] / Попов А. А.,. — 2-е изд., </w:t>
      </w:r>
      <w:proofErr w:type="spellStart"/>
      <w:r w:rsidRPr="005D296B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испр</w:t>
      </w:r>
      <w:proofErr w:type="spellEnd"/>
      <w:proofErr w:type="gramStart"/>
      <w:r w:rsidRPr="005D296B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.. — </w:t>
      </w:r>
      <w:proofErr w:type="gramEnd"/>
      <w:r w:rsidRPr="005D296B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Лань, 2013. — 432 с.</w:t>
      </w:r>
    </w:p>
    <w:p w:rsidR="00321106" w:rsidRPr="005D296B" w:rsidRDefault="00321106" w:rsidP="00315CE7">
      <w:pPr>
        <w:pStyle w:val="af"/>
        <w:numPr>
          <w:ilvl w:val="0"/>
          <w:numId w:val="36"/>
        </w:numPr>
        <w:autoSpaceDN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>Катин В.Д. Теория горения и взрыва. – Хабаровск: ДВГУПС, 2013. – 90 с.</w:t>
      </w:r>
    </w:p>
    <w:p w:rsidR="005D296B" w:rsidRDefault="005D296B" w:rsidP="00315CE7">
      <w:pPr>
        <w:autoSpaceDN w:val="0"/>
        <w:ind w:left="360" w:right="-1"/>
        <w:jc w:val="both"/>
        <w:rPr>
          <w:sz w:val="24"/>
          <w:szCs w:val="24"/>
        </w:rPr>
      </w:pPr>
    </w:p>
    <w:p w:rsidR="005D296B" w:rsidRDefault="005D296B" w:rsidP="00315CE7">
      <w:pPr>
        <w:ind w:right="-11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  <w:r w:rsidRPr="00064338">
        <w:rPr>
          <w:b/>
          <w:sz w:val="24"/>
          <w:szCs w:val="24"/>
        </w:rPr>
        <w:t xml:space="preserve"> </w:t>
      </w:r>
    </w:p>
    <w:p w:rsidR="00EE42F0" w:rsidRPr="005D296B" w:rsidRDefault="00EE42F0" w:rsidP="00315CE7">
      <w:pPr>
        <w:pStyle w:val="af"/>
        <w:numPr>
          <w:ilvl w:val="0"/>
          <w:numId w:val="35"/>
        </w:numPr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96B">
        <w:rPr>
          <w:rFonts w:ascii="Times New Roman" w:hAnsi="Times New Roman"/>
          <w:sz w:val="24"/>
          <w:szCs w:val="24"/>
        </w:rPr>
        <w:t>Храпский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, С. Ф. Прогнозирование опасных факторов пожара / С.Ф. </w:t>
      </w:r>
      <w:proofErr w:type="spellStart"/>
      <w:r w:rsidRPr="005D296B">
        <w:rPr>
          <w:rFonts w:ascii="Times New Roman" w:hAnsi="Times New Roman"/>
          <w:sz w:val="24"/>
          <w:szCs w:val="24"/>
        </w:rPr>
        <w:t>Храпский</w:t>
      </w:r>
      <w:proofErr w:type="spellEnd"/>
      <w:r w:rsidRPr="005D296B">
        <w:rPr>
          <w:rFonts w:ascii="Times New Roman" w:hAnsi="Times New Roman"/>
          <w:sz w:val="24"/>
          <w:szCs w:val="24"/>
        </w:rPr>
        <w:t>. – Омск</w:t>
      </w:r>
      <w:proofErr w:type="gramStart"/>
      <w:r w:rsidRPr="005D29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296B"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 w:rsidRPr="005D296B">
        <w:rPr>
          <w:rFonts w:ascii="Times New Roman" w:hAnsi="Times New Roman"/>
          <w:sz w:val="24"/>
          <w:szCs w:val="24"/>
        </w:rPr>
        <w:t>ОмГТУ</w:t>
      </w:r>
      <w:proofErr w:type="spellEnd"/>
      <w:r w:rsidRPr="005D296B">
        <w:rPr>
          <w:rFonts w:ascii="Times New Roman" w:hAnsi="Times New Roman"/>
          <w:sz w:val="24"/>
          <w:szCs w:val="24"/>
        </w:rPr>
        <w:t>, 2012. – 80 c.: ил.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96B">
        <w:rPr>
          <w:rFonts w:ascii="Times New Roman" w:hAnsi="Times New Roman"/>
          <w:sz w:val="24"/>
          <w:szCs w:val="24"/>
        </w:rPr>
        <w:t>Нинбург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Е. А. Технология научного исследования. Методические рекомендации. – М., 2006. – 28 с. 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 xml:space="preserve">В.П. Боровиков, И.П. Боровиков. STATISTICA – Статистический анализ и обработка данных в среде </w:t>
      </w:r>
      <w:proofErr w:type="spellStart"/>
      <w:r w:rsidRPr="005D296B">
        <w:rPr>
          <w:rFonts w:ascii="Times New Roman" w:hAnsi="Times New Roman"/>
          <w:sz w:val="24"/>
          <w:szCs w:val="24"/>
        </w:rPr>
        <w:t>Windows</w:t>
      </w:r>
      <w:proofErr w:type="spellEnd"/>
      <w:r w:rsidRPr="005D296B">
        <w:rPr>
          <w:rFonts w:ascii="Times New Roman" w:hAnsi="Times New Roman"/>
          <w:sz w:val="24"/>
          <w:szCs w:val="24"/>
        </w:rPr>
        <w:t>. – М.: Информационно-издательский дом «</w:t>
      </w:r>
      <w:proofErr w:type="spellStart"/>
      <w:r w:rsidRPr="005D296B">
        <w:rPr>
          <w:rFonts w:ascii="Times New Roman" w:hAnsi="Times New Roman"/>
          <w:sz w:val="24"/>
          <w:szCs w:val="24"/>
        </w:rPr>
        <w:t>Филинъ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», 1998. – 608 с. 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96B">
        <w:rPr>
          <w:rFonts w:ascii="Times New Roman" w:hAnsi="Times New Roman"/>
          <w:sz w:val="24"/>
          <w:szCs w:val="24"/>
        </w:rPr>
        <w:t>Шебеко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Ю.Н., </w:t>
      </w:r>
      <w:proofErr w:type="spellStart"/>
      <w:r w:rsidRPr="005D296B">
        <w:rPr>
          <w:rFonts w:ascii="Times New Roman" w:hAnsi="Times New Roman"/>
          <w:sz w:val="24"/>
          <w:szCs w:val="24"/>
        </w:rPr>
        <w:t>Навценя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В.Ю., Копылов С.Н., Горшков В.И., </w:t>
      </w:r>
      <w:proofErr w:type="spellStart"/>
      <w:r w:rsidRPr="005D296B">
        <w:rPr>
          <w:rFonts w:ascii="Times New Roman" w:hAnsi="Times New Roman"/>
          <w:sz w:val="24"/>
          <w:szCs w:val="24"/>
        </w:rPr>
        <w:t>Корольченко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И.Л., Пол</w:t>
      </w:r>
      <w:r w:rsidRPr="005D296B">
        <w:rPr>
          <w:rFonts w:ascii="Times New Roman" w:hAnsi="Times New Roman"/>
          <w:sz w:val="24"/>
          <w:szCs w:val="24"/>
        </w:rPr>
        <w:t>е</w:t>
      </w:r>
      <w:r w:rsidRPr="005D296B">
        <w:rPr>
          <w:rFonts w:ascii="Times New Roman" w:hAnsi="Times New Roman"/>
          <w:sz w:val="24"/>
          <w:szCs w:val="24"/>
        </w:rPr>
        <w:t xml:space="preserve">таев А.Н., Полетаев И.Л., </w:t>
      </w:r>
      <w:proofErr w:type="gramStart"/>
      <w:r w:rsidRPr="005D296B">
        <w:rPr>
          <w:rFonts w:ascii="Times New Roman" w:hAnsi="Times New Roman"/>
          <w:sz w:val="24"/>
          <w:szCs w:val="24"/>
        </w:rPr>
        <w:t>Васина</w:t>
      </w:r>
      <w:proofErr w:type="gramEnd"/>
      <w:r w:rsidRPr="005D296B">
        <w:rPr>
          <w:rFonts w:ascii="Times New Roman" w:hAnsi="Times New Roman"/>
          <w:sz w:val="24"/>
          <w:szCs w:val="24"/>
        </w:rPr>
        <w:t xml:space="preserve"> О.В., Веревкин В.Н., Белов С.Г. Расчет основных показателей </w:t>
      </w:r>
      <w:proofErr w:type="spellStart"/>
      <w:r w:rsidRPr="005D296B">
        <w:rPr>
          <w:rFonts w:ascii="Times New Roman" w:hAnsi="Times New Roman"/>
          <w:sz w:val="24"/>
          <w:szCs w:val="24"/>
        </w:rPr>
        <w:t>пожаровзрывоопасности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веществ и материалов: Руководство. – М.: ВНИИПО, 2002. – 77 с.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 xml:space="preserve">Артамонова В.С. Гельфанд Б.Е., </w:t>
      </w:r>
      <w:proofErr w:type="spellStart"/>
      <w:r w:rsidRPr="005D296B">
        <w:rPr>
          <w:rFonts w:ascii="Times New Roman" w:hAnsi="Times New Roman"/>
          <w:sz w:val="24"/>
          <w:szCs w:val="24"/>
        </w:rPr>
        <w:t>Сильников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М.В. Взрывобезопасность / учебник - СПб</w:t>
      </w:r>
      <w:proofErr w:type="gramStart"/>
      <w:r w:rsidRPr="005D296B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5D296B">
        <w:rPr>
          <w:rFonts w:ascii="Times New Roman" w:hAnsi="Times New Roman"/>
          <w:sz w:val="24"/>
          <w:szCs w:val="24"/>
        </w:rPr>
        <w:t>Астерион</w:t>
      </w:r>
      <w:proofErr w:type="spellEnd"/>
      <w:r w:rsidRPr="005D296B">
        <w:rPr>
          <w:rFonts w:ascii="Times New Roman" w:hAnsi="Times New Roman"/>
          <w:sz w:val="24"/>
          <w:szCs w:val="24"/>
        </w:rPr>
        <w:t>, 2006. - 392 с.: ил.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296B">
        <w:rPr>
          <w:rFonts w:ascii="Times New Roman" w:hAnsi="Times New Roman"/>
          <w:sz w:val="24"/>
          <w:szCs w:val="24"/>
        </w:rPr>
        <w:lastRenderedPageBreak/>
        <w:t>Корольченко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А.Я., Загорский Д.О. Категорирование помещений и зданий по взрыв</w:t>
      </w:r>
      <w:r w:rsidRPr="005D296B">
        <w:rPr>
          <w:rFonts w:ascii="Times New Roman" w:hAnsi="Times New Roman"/>
          <w:sz w:val="24"/>
          <w:szCs w:val="24"/>
        </w:rPr>
        <w:t>о</w:t>
      </w:r>
      <w:r w:rsidRPr="005D296B">
        <w:rPr>
          <w:rFonts w:ascii="Times New Roman" w:hAnsi="Times New Roman"/>
          <w:sz w:val="24"/>
          <w:szCs w:val="24"/>
        </w:rPr>
        <w:t xml:space="preserve">пожарной опасности. Учебное пособие. — М.: </w:t>
      </w:r>
      <w:proofErr w:type="spellStart"/>
      <w:r w:rsidRPr="005D296B">
        <w:rPr>
          <w:rFonts w:ascii="Times New Roman" w:hAnsi="Times New Roman"/>
          <w:sz w:val="24"/>
          <w:szCs w:val="24"/>
        </w:rPr>
        <w:t>Пожнаука</w:t>
      </w:r>
      <w:proofErr w:type="spellEnd"/>
      <w:r w:rsidRPr="005D296B">
        <w:rPr>
          <w:rFonts w:ascii="Times New Roman" w:hAnsi="Times New Roman"/>
          <w:sz w:val="24"/>
          <w:szCs w:val="24"/>
        </w:rPr>
        <w:t>, 2010. — 118 с.: ил.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 xml:space="preserve">Сечин А.И., Яшин В.Я. </w:t>
      </w:r>
      <w:r w:rsidRPr="005D296B">
        <w:rPr>
          <w:rFonts w:ascii="Times New Roman" w:hAnsi="Times New Roman"/>
          <w:snapToGrid w:val="0"/>
          <w:sz w:val="24"/>
          <w:szCs w:val="24"/>
        </w:rPr>
        <w:t>Безопасность технологических процессов в химико-фармацевтических производствах. / Под ред. д.т.н. В.И. </w:t>
      </w:r>
      <w:proofErr w:type="spellStart"/>
      <w:r w:rsidRPr="005D296B">
        <w:rPr>
          <w:rFonts w:ascii="Times New Roman" w:hAnsi="Times New Roman"/>
          <w:snapToGrid w:val="0"/>
          <w:sz w:val="24"/>
          <w:szCs w:val="24"/>
        </w:rPr>
        <w:t>Косинцева</w:t>
      </w:r>
      <w:proofErr w:type="spellEnd"/>
      <w:r w:rsidRPr="005D296B">
        <w:rPr>
          <w:rFonts w:ascii="Times New Roman" w:hAnsi="Times New Roman"/>
          <w:snapToGrid w:val="0"/>
          <w:sz w:val="24"/>
          <w:szCs w:val="24"/>
        </w:rPr>
        <w:t>.</w:t>
      </w:r>
      <w:r w:rsidRPr="005D296B">
        <w:rPr>
          <w:rFonts w:ascii="Times New Roman" w:hAnsi="Times New Roman"/>
          <w:sz w:val="24"/>
          <w:szCs w:val="24"/>
        </w:rPr>
        <w:t xml:space="preserve"> – Томск: Изд-во ТГУ. – 2003. – 152 с.: ил.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296B">
        <w:rPr>
          <w:rFonts w:ascii="Times New Roman" w:hAnsi="Times New Roman"/>
          <w:bCs/>
          <w:sz w:val="24"/>
          <w:szCs w:val="24"/>
        </w:rPr>
        <w:t>Сечин А.И. Безопасность систем, перерабатывающих</w:t>
      </w:r>
      <w:r w:rsidRPr="005D296B">
        <w:rPr>
          <w:rFonts w:ascii="Times New Roman" w:hAnsi="Times New Roman"/>
          <w:sz w:val="24"/>
          <w:szCs w:val="24"/>
        </w:rPr>
        <w:t xml:space="preserve"> пылеобразующие материалы</w:t>
      </w:r>
      <w:r w:rsidRPr="005D296B">
        <w:rPr>
          <w:rFonts w:ascii="Times New Roman" w:hAnsi="Times New Roman"/>
          <w:snapToGrid w:val="0"/>
          <w:sz w:val="24"/>
          <w:szCs w:val="24"/>
        </w:rPr>
        <w:t>. / Под ред. д.ф.-м.н. Н.И. Федосова.</w:t>
      </w:r>
      <w:r w:rsidRPr="005D296B">
        <w:rPr>
          <w:rFonts w:ascii="Times New Roman" w:hAnsi="Times New Roman"/>
          <w:sz w:val="24"/>
          <w:szCs w:val="24"/>
        </w:rPr>
        <w:t xml:space="preserve"> – Томск: Изд-во ТГУ. – 2003. – 138 с.: ил.</w:t>
      </w:r>
    </w:p>
    <w:p w:rsidR="00424D89" w:rsidRPr="005D296B" w:rsidRDefault="00424D89" w:rsidP="00315CE7">
      <w:pPr>
        <w:pStyle w:val="af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 xml:space="preserve">Горячев С.А., Молчанов С.В., Назаров В.П., </w:t>
      </w:r>
      <w:proofErr w:type="spellStart"/>
      <w:r w:rsidRPr="005D296B">
        <w:rPr>
          <w:rFonts w:ascii="Times New Roman" w:hAnsi="Times New Roman"/>
          <w:sz w:val="24"/>
          <w:szCs w:val="24"/>
        </w:rPr>
        <w:t>Панасевич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Л.Т., Петров А.П., Рубцов В.В., Швырков С.А. Пожарная безопасность технологических процессов. Ч 2. Уче</w:t>
      </w:r>
      <w:r w:rsidRPr="005D296B">
        <w:rPr>
          <w:rFonts w:ascii="Times New Roman" w:hAnsi="Times New Roman"/>
          <w:sz w:val="24"/>
          <w:szCs w:val="24"/>
        </w:rPr>
        <w:t>б</w:t>
      </w:r>
      <w:r w:rsidRPr="005D296B">
        <w:rPr>
          <w:rFonts w:ascii="Times New Roman" w:hAnsi="Times New Roman"/>
          <w:sz w:val="24"/>
          <w:szCs w:val="24"/>
        </w:rPr>
        <w:t>ник. – М.: Академия ГПС МЧС РФ, 2007. – 221 с.</w:t>
      </w:r>
    </w:p>
    <w:p w:rsidR="00424D89" w:rsidRPr="005D296B" w:rsidRDefault="00424D89" w:rsidP="00315CE7">
      <w:pPr>
        <w:pStyle w:val="af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296B">
        <w:rPr>
          <w:rFonts w:ascii="Times New Roman" w:hAnsi="Times New Roman"/>
          <w:sz w:val="24"/>
          <w:szCs w:val="24"/>
        </w:rPr>
        <w:t>Пожар</w:t>
      </w:r>
      <w:proofErr w:type="gramStart"/>
      <w:r w:rsidRPr="005D296B">
        <w:rPr>
          <w:rFonts w:ascii="Times New Roman" w:hAnsi="Times New Roman"/>
          <w:sz w:val="24"/>
          <w:szCs w:val="24"/>
        </w:rPr>
        <w:t>о</w:t>
      </w:r>
      <w:proofErr w:type="spellEnd"/>
      <w:r w:rsidRPr="005D296B">
        <w:rPr>
          <w:rFonts w:ascii="Times New Roman" w:hAnsi="Times New Roman"/>
          <w:sz w:val="24"/>
          <w:szCs w:val="24"/>
        </w:rPr>
        <w:t>-</w:t>
      </w:r>
      <w:proofErr w:type="gramEnd"/>
      <w:r w:rsidRPr="005D296B">
        <w:rPr>
          <w:rFonts w:ascii="Times New Roman" w:hAnsi="Times New Roman"/>
          <w:sz w:val="24"/>
          <w:szCs w:val="24"/>
        </w:rPr>
        <w:t xml:space="preserve"> взрывоопасность веществ и материалов и средства их тушения: Справочник. В 2 кн. / Под ред. А.Н. Баратова, А.Я. </w:t>
      </w:r>
      <w:proofErr w:type="spellStart"/>
      <w:r w:rsidRPr="005D296B">
        <w:rPr>
          <w:rFonts w:ascii="Times New Roman" w:hAnsi="Times New Roman"/>
          <w:sz w:val="24"/>
          <w:szCs w:val="24"/>
        </w:rPr>
        <w:t>Корольченко</w:t>
      </w:r>
      <w:proofErr w:type="spellEnd"/>
      <w:r w:rsidRPr="005D296B">
        <w:rPr>
          <w:rFonts w:ascii="Times New Roman" w:hAnsi="Times New Roman"/>
          <w:sz w:val="24"/>
          <w:szCs w:val="24"/>
        </w:rPr>
        <w:t>. М.: Химия, 1990.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>Кошмаров Ю. А.  Прогнозирование опасных факторов пожара в помещении. - М.: Академия ГПС МВД России, 2000.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 xml:space="preserve">Под общ. </w:t>
      </w:r>
      <w:proofErr w:type="spellStart"/>
      <w:proofErr w:type="gramStart"/>
      <w:r w:rsidRPr="005D296B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5D29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296B">
        <w:rPr>
          <w:rFonts w:ascii="Times New Roman" w:hAnsi="Times New Roman"/>
          <w:sz w:val="24"/>
          <w:szCs w:val="24"/>
        </w:rPr>
        <w:t>Брушлинского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Н.Н, </w:t>
      </w:r>
      <w:proofErr w:type="spellStart"/>
      <w:r w:rsidRPr="005D296B">
        <w:rPr>
          <w:rFonts w:ascii="Times New Roman" w:hAnsi="Times New Roman"/>
          <w:sz w:val="24"/>
          <w:szCs w:val="24"/>
        </w:rPr>
        <w:t>Корольченко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А.Я. Моделирование пожаров и взр</w:t>
      </w:r>
      <w:r w:rsidRPr="005D296B">
        <w:rPr>
          <w:rFonts w:ascii="Times New Roman" w:hAnsi="Times New Roman"/>
          <w:sz w:val="24"/>
          <w:szCs w:val="24"/>
        </w:rPr>
        <w:t>ы</w:t>
      </w:r>
      <w:r w:rsidRPr="005D296B">
        <w:rPr>
          <w:rFonts w:ascii="Times New Roman" w:hAnsi="Times New Roman"/>
          <w:sz w:val="24"/>
          <w:szCs w:val="24"/>
        </w:rPr>
        <w:t xml:space="preserve">вов. – М.:  </w:t>
      </w:r>
      <w:proofErr w:type="spellStart"/>
      <w:r w:rsidRPr="005D296B">
        <w:rPr>
          <w:rFonts w:ascii="Times New Roman" w:hAnsi="Times New Roman"/>
          <w:sz w:val="24"/>
          <w:szCs w:val="24"/>
        </w:rPr>
        <w:t>Пожнаука</w:t>
      </w:r>
      <w:proofErr w:type="spellEnd"/>
      <w:r w:rsidRPr="005D296B">
        <w:rPr>
          <w:rFonts w:ascii="Times New Roman" w:hAnsi="Times New Roman"/>
          <w:sz w:val="24"/>
          <w:szCs w:val="24"/>
        </w:rPr>
        <w:t>, 2000.</w:t>
      </w:r>
    </w:p>
    <w:p w:rsidR="006839FA" w:rsidRPr="005D296B" w:rsidRDefault="006839FA" w:rsidP="00315CE7">
      <w:pPr>
        <w:pStyle w:val="af"/>
        <w:numPr>
          <w:ilvl w:val="0"/>
          <w:numId w:val="3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D296B">
        <w:rPr>
          <w:rFonts w:ascii="Times New Roman" w:hAnsi="Times New Roman"/>
          <w:sz w:val="24"/>
          <w:szCs w:val="24"/>
        </w:rPr>
        <w:t xml:space="preserve">Страхов В.Л., </w:t>
      </w:r>
      <w:proofErr w:type="spellStart"/>
      <w:r w:rsidRPr="005D296B">
        <w:rPr>
          <w:rFonts w:ascii="Times New Roman" w:hAnsi="Times New Roman"/>
          <w:sz w:val="24"/>
          <w:szCs w:val="24"/>
        </w:rPr>
        <w:t>Крутов</w:t>
      </w:r>
      <w:proofErr w:type="spellEnd"/>
      <w:r w:rsidRPr="005D296B">
        <w:rPr>
          <w:rFonts w:ascii="Times New Roman" w:hAnsi="Times New Roman"/>
          <w:sz w:val="24"/>
          <w:szCs w:val="24"/>
        </w:rPr>
        <w:t xml:space="preserve"> А.М., Давыдкин Н.Ф. Огнезащита строительных конструкций. - М.: ТИМР, 2000.</w:t>
      </w:r>
    </w:p>
    <w:p w:rsidR="006839FA" w:rsidRPr="00E54D65" w:rsidRDefault="006839FA" w:rsidP="00315CE7">
      <w:pPr>
        <w:pStyle w:val="a"/>
        <w:numPr>
          <w:ilvl w:val="0"/>
          <w:numId w:val="0"/>
        </w:numPr>
        <w:tabs>
          <w:tab w:val="left" w:pos="142"/>
          <w:tab w:val="left" w:pos="284"/>
        </w:tabs>
        <w:spacing w:line="240" w:lineRule="auto"/>
        <w:rPr>
          <w:b/>
          <w:sz w:val="24"/>
          <w:szCs w:val="24"/>
        </w:rPr>
      </w:pPr>
      <w:proofErr w:type="spellStart"/>
      <w:r w:rsidRPr="00E54D65">
        <w:rPr>
          <w:b/>
          <w:sz w:val="24"/>
          <w:szCs w:val="24"/>
        </w:rPr>
        <w:t>Internet</w:t>
      </w:r>
      <w:proofErr w:type="spellEnd"/>
      <w:r w:rsidRPr="00E54D65">
        <w:rPr>
          <w:b/>
          <w:sz w:val="24"/>
          <w:szCs w:val="24"/>
        </w:rPr>
        <w:t xml:space="preserve"> и </w:t>
      </w:r>
      <w:r w:rsidRPr="00E54D65">
        <w:rPr>
          <w:b/>
          <w:sz w:val="24"/>
          <w:szCs w:val="24"/>
          <w:lang w:val="en-US"/>
        </w:rPr>
        <w:t>Intranet</w:t>
      </w:r>
      <w:r w:rsidRPr="00E54D65">
        <w:rPr>
          <w:b/>
          <w:sz w:val="24"/>
          <w:szCs w:val="24"/>
        </w:rPr>
        <w:t>- ресурсы</w:t>
      </w:r>
    </w:p>
    <w:p w:rsidR="006839FA" w:rsidRPr="00E54D65" w:rsidRDefault="006839FA" w:rsidP="00315CE7">
      <w:pPr>
        <w:ind w:firstLine="567"/>
        <w:jc w:val="both"/>
        <w:rPr>
          <w:rFonts w:eastAsia="Cambria"/>
          <w:sz w:val="24"/>
          <w:szCs w:val="24"/>
        </w:rPr>
      </w:pPr>
      <w:r w:rsidRPr="00E54D65">
        <w:rPr>
          <w:rFonts w:eastAsia="Cambria"/>
          <w:sz w:val="24"/>
          <w:szCs w:val="24"/>
          <w:lang w:val="en-US"/>
        </w:rPr>
        <w:t>I</w:t>
      </w:r>
      <w:proofErr w:type="spellStart"/>
      <w:r w:rsidRPr="00E54D65">
        <w:rPr>
          <w:rFonts w:eastAsia="Cambria"/>
          <w:sz w:val="24"/>
          <w:szCs w:val="24"/>
        </w:rPr>
        <w:t>nternet</w:t>
      </w:r>
      <w:proofErr w:type="spellEnd"/>
      <w:r w:rsidRPr="00E54D65">
        <w:rPr>
          <w:rFonts w:eastAsia="Cambria"/>
          <w:sz w:val="24"/>
          <w:szCs w:val="24"/>
        </w:rPr>
        <w:t xml:space="preserve">-ресурсы (в </w:t>
      </w:r>
      <w:proofErr w:type="spellStart"/>
      <w:r w:rsidRPr="00E54D65">
        <w:rPr>
          <w:rFonts w:eastAsia="Cambria"/>
          <w:sz w:val="24"/>
          <w:szCs w:val="24"/>
        </w:rPr>
        <w:t>т.ч</w:t>
      </w:r>
      <w:proofErr w:type="spellEnd"/>
      <w:r w:rsidRPr="00E54D65">
        <w:rPr>
          <w:rFonts w:eastAsia="Cambria"/>
          <w:sz w:val="24"/>
          <w:szCs w:val="24"/>
        </w:rPr>
        <w:t xml:space="preserve">. в среде </w:t>
      </w:r>
      <w:r w:rsidRPr="00E54D65">
        <w:rPr>
          <w:rFonts w:eastAsia="Cambria"/>
          <w:sz w:val="24"/>
          <w:szCs w:val="24"/>
          <w:lang w:val="en-US"/>
        </w:rPr>
        <w:t>LMS</w:t>
      </w:r>
      <w:r w:rsidRPr="00E54D65">
        <w:rPr>
          <w:rFonts w:eastAsia="Cambria"/>
          <w:sz w:val="24"/>
          <w:szCs w:val="24"/>
        </w:rPr>
        <w:t xml:space="preserve"> </w:t>
      </w:r>
      <w:r w:rsidRPr="00E54D65">
        <w:rPr>
          <w:rFonts w:eastAsia="Cambria"/>
          <w:sz w:val="24"/>
          <w:szCs w:val="24"/>
          <w:lang w:val="en-US"/>
        </w:rPr>
        <w:t>MOODLE</w:t>
      </w:r>
      <w:r w:rsidRPr="00E54D65">
        <w:rPr>
          <w:rFonts w:eastAsia="Cambria"/>
          <w:sz w:val="24"/>
          <w:szCs w:val="24"/>
        </w:rPr>
        <w:t xml:space="preserve"> и др. образовательные и библиотечные ресурсы):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1. </w:t>
      </w:r>
      <w:hyperlink r:id="rId8" w:history="1">
        <w:r w:rsidRPr="00E54D65">
          <w:rPr>
            <w:rStyle w:val="af1"/>
            <w:sz w:val="24"/>
            <w:szCs w:val="24"/>
          </w:rPr>
          <w:t>http://www.ankil.info/lib/3/</w:t>
        </w:r>
      </w:hyperlink>
      <w:r w:rsidRPr="00E54D65">
        <w:rPr>
          <w:sz w:val="24"/>
          <w:szCs w:val="24"/>
        </w:rPr>
        <w:t xml:space="preserve"> - сайт журнала «Управление риском»;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2. </w:t>
      </w:r>
      <w:hyperlink r:id="rId9" w:history="1">
        <w:r w:rsidRPr="00E54D65">
          <w:rPr>
            <w:rStyle w:val="af1"/>
            <w:sz w:val="24"/>
            <w:szCs w:val="24"/>
          </w:rPr>
          <w:t>http://www.mchs.gov.ru/</w:t>
        </w:r>
      </w:hyperlink>
      <w:r w:rsidRPr="00E54D65">
        <w:rPr>
          <w:sz w:val="24"/>
          <w:szCs w:val="24"/>
        </w:rPr>
        <w:t xml:space="preserve"> </w:t>
      </w:r>
      <w:r w:rsidRPr="00E54D65">
        <w:rPr>
          <w:sz w:val="24"/>
          <w:szCs w:val="24"/>
        </w:rPr>
        <w:noBreakHyphen/>
        <w:t xml:space="preserve"> </w:t>
      </w:r>
      <w:r w:rsidRPr="00E54D65">
        <w:rPr>
          <w:bCs/>
          <w:sz w:val="24"/>
          <w:szCs w:val="24"/>
        </w:rPr>
        <w:t>сайт</w:t>
      </w:r>
      <w:r w:rsidRPr="00E54D65">
        <w:rPr>
          <w:b/>
          <w:bCs/>
          <w:sz w:val="24"/>
          <w:szCs w:val="24"/>
        </w:rPr>
        <w:t xml:space="preserve"> </w:t>
      </w:r>
      <w:r w:rsidRPr="00E54D65">
        <w:rPr>
          <w:sz w:val="24"/>
          <w:szCs w:val="24"/>
        </w:rPr>
        <w:t>Министерства Российской Федерации по делам гра</w:t>
      </w:r>
      <w:r w:rsidRPr="00E54D65">
        <w:rPr>
          <w:sz w:val="24"/>
          <w:szCs w:val="24"/>
        </w:rPr>
        <w:t>ж</w:t>
      </w:r>
      <w:r w:rsidRPr="00E54D65">
        <w:rPr>
          <w:sz w:val="24"/>
          <w:szCs w:val="24"/>
        </w:rPr>
        <w:t>данской обороны, чрезвычайным ситуациям и ликвидации последствий стихийных бедствий;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3. </w:t>
      </w:r>
      <w:hyperlink r:id="rId10" w:history="1">
        <w:r w:rsidRPr="00E54D65">
          <w:rPr>
            <w:rStyle w:val="af1"/>
            <w:sz w:val="24"/>
            <w:szCs w:val="24"/>
          </w:rPr>
          <w:t>http://magbvt.ru/index.html</w:t>
        </w:r>
      </w:hyperlink>
      <w:r w:rsidRPr="00E54D65">
        <w:rPr>
          <w:sz w:val="24"/>
          <w:szCs w:val="24"/>
        </w:rPr>
        <w:t xml:space="preserve"> </w:t>
      </w:r>
      <w:r w:rsidRPr="00E54D65">
        <w:rPr>
          <w:sz w:val="24"/>
          <w:szCs w:val="24"/>
        </w:rPr>
        <w:noBreakHyphen/>
        <w:t xml:space="preserve"> сайт журнала «Безопасность в </w:t>
      </w:r>
      <w:proofErr w:type="spellStart"/>
      <w:r w:rsidRPr="00E54D65">
        <w:rPr>
          <w:sz w:val="24"/>
          <w:szCs w:val="24"/>
        </w:rPr>
        <w:t>техносфере</w:t>
      </w:r>
      <w:proofErr w:type="spellEnd"/>
      <w:r w:rsidRPr="00E54D65">
        <w:rPr>
          <w:sz w:val="24"/>
          <w:szCs w:val="24"/>
        </w:rPr>
        <w:t>»;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4. </w:t>
      </w:r>
      <w:hyperlink r:id="rId11" w:history="1">
        <w:r w:rsidRPr="00E54D65">
          <w:rPr>
            <w:rStyle w:val="af1"/>
            <w:sz w:val="24"/>
            <w:szCs w:val="24"/>
          </w:rPr>
          <w:t>www.sra-russia.ru</w:t>
        </w:r>
      </w:hyperlink>
      <w:r w:rsidRPr="00E54D65">
        <w:rPr>
          <w:sz w:val="24"/>
          <w:szCs w:val="24"/>
        </w:rPr>
        <w:t xml:space="preserve"> - Российское научное Общество анализа риска;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5. </w:t>
      </w:r>
      <w:hyperlink r:id="rId12" w:history="1">
        <w:r w:rsidRPr="00E54D65">
          <w:rPr>
            <w:rStyle w:val="af1"/>
            <w:sz w:val="24"/>
            <w:szCs w:val="24"/>
          </w:rPr>
          <w:t>http://www.sra.org/</w:t>
        </w:r>
      </w:hyperlink>
      <w:r w:rsidRPr="00E54D65">
        <w:rPr>
          <w:sz w:val="24"/>
          <w:szCs w:val="24"/>
        </w:rPr>
        <w:t xml:space="preserve"> - Международное общество анализа риска; 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6. </w:t>
      </w:r>
      <w:hyperlink r:id="rId13" w:history="1">
        <w:r w:rsidRPr="00E54D65">
          <w:rPr>
            <w:rStyle w:val="af1"/>
            <w:sz w:val="24"/>
            <w:szCs w:val="24"/>
          </w:rPr>
          <w:t>http://www.sraeurope.org/</w:t>
        </w:r>
      </w:hyperlink>
      <w:r w:rsidRPr="00E54D65">
        <w:rPr>
          <w:sz w:val="24"/>
          <w:szCs w:val="24"/>
        </w:rPr>
        <w:t xml:space="preserve"> - Европейское общество анализа риска;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7.  </w:t>
      </w:r>
      <w:hyperlink r:id="rId14" w:history="1">
        <w:r w:rsidRPr="00E54D65">
          <w:rPr>
            <w:rStyle w:val="af1"/>
            <w:sz w:val="24"/>
            <w:szCs w:val="24"/>
          </w:rPr>
          <w:t>http://www.epa.gov/iris/</w:t>
        </w:r>
      </w:hyperlink>
      <w:r w:rsidRPr="00E54D65">
        <w:rPr>
          <w:sz w:val="24"/>
          <w:szCs w:val="24"/>
        </w:rPr>
        <w:t xml:space="preserve"> - Комплексная информационная система по рискам (США);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8. </w:t>
      </w:r>
      <w:hyperlink r:id="rId15" w:history="1">
        <w:r w:rsidRPr="00E54D65">
          <w:rPr>
            <w:rStyle w:val="af1"/>
            <w:sz w:val="24"/>
            <w:szCs w:val="24"/>
            <w:lang w:val="en-US"/>
          </w:rPr>
          <w:t>http</w:t>
        </w:r>
        <w:r w:rsidRPr="00E54D65">
          <w:rPr>
            <w:rStyle w:val="af1"/>
            <w:sz w:val="24"/>
            <w:szCs w:val="24"/>
          </w:rPr>
          <w:t>://</w:t>
        </w:r>
        <w:r w:rsidRPr="00E54D65">
          <w:rPr>
            <w:rStyle w:val="af1"/>
            <w:sz w:val="24"/>
            <w:szCs w:val="24"/>
            <w:lang w:val="en-US"/>
          </w:rPr>
          <w:t>www</w:t>
        </w:r>
        <w:r w:rsidRPr="00E54D65">
          <w:rPr>
            <w:rStyle w:val="af1"/>
            <w:sz w:val="24"/>
            <w:szCs w:val="24"/>
          </w:rPr>
          <w:t>.</w:t>
        </w:r>
        <w:proofErr w:type="spellStart"/>
        <w:r w:rsidRPr="00E54D65">
          <w:rPr>
            <w:rStyle w:val="af1"/>
            <w:sz w:val="24"/>
            <w:szCs w:val="24"/>
            <w:lang w:val="en-US"/>
          </w:rPr>
          <w:t>riskworld</w:t>
        </w:r>
        <w:proofErr w:type="spellEnd"/>
        <w:r w:rsidRPr="00E54D65">
          <w:rPr>
            <w:rStyle w:val="af1"/>
            <w:sz w:val="24"/>
            <w:szCs w:val="24"/>
          </w:rPr>
          <w:t>.</w:t>
        </w:r>
        <w:r w:rsidRPr="00E54D65">
          <w:rPr>
            <w:rStyle w:val="af1"/>
            <w:sz w:val="24"/>
            <w:szCs w:val="24"/>
            <w:lang w:val="en-US"/>
          </w:rPr>
          <w:t>com</w:t>
        </w:r>
        <w:r w:rsidRPr="00E54D65">
          <w:rPr>
            <w:rStyle w:val="af1"/>
            <w:sz w:val="24"/>
            <w:szCs w:val="24"/>
          </w:rPr>
          <w:t>/</w:t>
        </w:r>
      </w:hyperlink>
      <w:r w:rsidRPr="00E54D65">
        <w:rPr>
          <w:sz w:val="24"/>
          <w:szCs w:val="24"/>
        </w:rPr>
        <w:t xml:space="preserve"> - Интернет-портал </w:t>
      </w:r>
      <w:r w:rsidRPr="00E54D65">
        <w:rPr>
          <w:sz w:val="24"/>
          <w:szCs w:val="24"/>
          <w:lang w:val="en-US"/>
        </w:rPr>
        <w:t>Risk</w:t>
      </w:r>
      <w:r w:rsidRPr="00E54D65">
        <w:rPr>
          <w:sz w:val="24"/>
          <w:szCs w:val="24"/>
        </w:rPr>
        <w:t xml:space="preserve"> </w:t>
      </w:r>
      <w:r w:rsidRPr="00E54D65">
        <w:rPr>
          <w:sz w:val="24"/>
          <w:szCs w:val="24"/>
          <w:lang w:val="en-US"/>
        </w:rPr>
        <w:t>World</w:t>
      </w:r>
      <w:r w:rsidRPr="00E54D65">
        <w:rPr>
          <w:sz w:val="24"/>
          <w:szCs w:val="24"/>
        </w:rPr>
        <w:t>;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9. </w:t>
      </w:r>
      <w:hyperlink r:id="rId16" w:history="1">
        <w:r w:rsidRPr="00E54D65">
          <w:rPr>
            <w:rStyle w:val="af1"/>
            <w:sz w:val="24"/>
            <w:szCs w:val="24"/>
          </w:rPr>
          <w:t>http://www.iirsm.org/</w:t>
        </w:r>
      </w:hyperlink>
      <w:r w:rsidRPr="00E54D65">
        <w:rPr>
          <w:sz w:val="24"/>
          <w:szCs w:val="24"/>
        </w:rPr>
        <w:t xml:space="preserve"> - Международный институт управления риском и безопасн</w:t>
      </w:r>
      <w:r w:rsidRPr="00E54D65">
        <w:rPr>
          <w:sz w:val="24"/>
          <w:szCs w:val="24"/>
        </w:rPr>
        <w:t>о</w:t>
      </w:r>
      <w:r w:rsidRPr="00E54D65">
        <w:rPr>
          <w:sz w:val="24"/>
          <w:szCs w:val="24"/>
        </w:rPr>
        <w:t>стью;</w:t>
      </w:r>
    </w:p>
    <w:p w:rsidR="006839FA" w:rsidRPr="00E54D65" w:rsidRDefault="006839FA" w:rsidP="00315CE7">
      <w:pPr>
        <w:ind w:left="567"/>
        <w:jc w:val="both"/>
        <w:rPr>
          <w:sz w:val="24"/>
          <w:szCs w:val="24"/>
        </w:rPr>
      </w:pPr>
      <w:r w:rsidRPr="00E54D65">
        <w:rPr>
          <w:sz w:val="24"/>
          <w:szCs w:val="24"/>
        </w:rPr>
        <w:t xml:space="preserve">10. </w:t>
      </w:r>
      <w:hyperlink r:id="rId17" w:history="1">
        <w:r w:rsidRPr="00E54D65">
          <w:rPr>
            <w:rStyle w:val="af1"/>
            <w:sz w:val="24"/>
            <w:szCs w:val="24"/>
          </w:rPr>
          <w:t>http://www.scopus.com/</w:t>
        </w:r>
      </w:hyperlink>
      <w:r w:rsidRPr="00E54D65">
        <w:rPr>
          <w:sz w:val="24"/>
          <w:szCs w:val="24"/>
        </w:rPr>
        <w:t xml:space="preserve"> -  реферативная база данных </w:t>
      </w:r>
      <w:proofErr w:type="spellStart"/>
      <w:r w:rsidRPr="00E54D65">
        <w:rPr>
          <w:sz w:val="24"/>
          <w:szCs w:val="24"/>
        </w:rPr>
        <w:t>Scopus</w:t>
      </w:r>
      <w:proofErr w:type="spellEnd"/>
      <w:r w:rsidRPr="00E54D65">
        <w:rPr>
          <w:sz w:val="24"/>
          <w:szCs w:val="24"/>
        </w:rPr>
        <w:t>.</w:t>
      </w:r>
    </w:p>
    <w:p w:rsidR="006839FA" w:rsidRPr="00311DE0" w:rsidRDefault="006839FA" w:rsidP="00315CE7">
      <w:pPr>
        <w:ind w:right="-113"/>
        <w:jc w:val="both"/>
        <w:rPr>
          <w:sz w:val="16"/>
          <w:szCs w:val="16"/>
        </w:rPr>
      </w:pPr>
    </w:p>
    <w:p w:rsidR="006839FA" w:rsidRPr="00311DE0" w:rsidRDefault="006839FA" w:rsidP="00315CE7">
      <w:pPr>
        <w:rPr>
          <w:sz w:val="16"/>
          <w:szCs w:val="16"/>
        </w:rPr>
      </w:pPr>
    </w:p>
    <w:p w:rsidR="00D47EF1" w:rsidRPr="00D47EF1" w:rsidRDefault="00D47EF1" w:rsidP="00315CE7">
      <w:pPr>
        <w:pStyle w:val="33"/>
        <w:jc w:val="center"/>
        <w:rPr>
          <w:rStyle w:val="a9"/>
        </w:rPr>
      </w:pPr>
      <w:r>
        <w:rPr>
          <w:rStyle w:val="a9"/>
        </w:rPr>
        <w:t xml:space="preserve">ОБРАБОТКА РЕЗУЛЬТАТОВ </w:t>
      </w:r>
    </w:p>
    <w:p w:rsidR="002E52DF" w:rsidRDefault="00F46432" w:rsidP="00315CE7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</w:t>
      </w:r>
      <w:r w:rsidR="00012320" w:rsidRPr="0072631D">
        <w:rPr>
          <w:sz w:val="24"/>
          <w:szCs w:val="24"/>
        </w:rPr>
        <w:t>й</w:t>
      </w:r>
      <w:r w:rsidRPr="0072631D">
        <w:rPr>
          <w:sz w:val="24"/>
          <w:szCs w:val="24"/>
        </w:rPr>
        <w:t xml:space="preserve"> </w:t>
      </w:r>
      <w:r w:rsidR="00012320" w:rsidRPr="0072631D">
        <w:rPr>
          <w:sz w:val="24"/>
          <w:szCs w:val="24"/>
        </w:rPr>
        <w:t>всех</w:t>
      </w:r>
      <w:r w:rsidRPr="0072631D">
        <w:rPr>
          <w:sz w:val="24"/>
          <w:szCs w:val="24"/>
        </w:rPr>
        <w:t xml:space="preserve"> частей производится автоматически</w:t>
      </w:r>
      <w:r w:rsidR="00951EF0">
        <w:rPr>
          <w:sz w:val="24"/>
          <w:szCs w:val="24"/>
        </w:rPr>
        <w:t xml:space="preserve"> по эталона</w:t>
      </w:r>
      <w:r w:rsidR="00D47EF1">
        <w:rPr>
          <w:sz w:val="24"/>
          <w:szCs w:val="24"/>
        </w:rPr>
        <w:t xml:space="preserve">м, хранящимся в системе </w:t>
      </w:r>
      <w:r w:rsidR="00E76BB1">
        <w:rPr>
          <w:sz w:val="24"/>
          <w:szCs w:val="24"/>
        </w:rPr>
        <w:t>тестирования</w:t>
      </w:r>
      <w:r w:rsidRPr="0072631D">
        <w:rPr>
          <w:sz w:val="24"/>
          <w:szCs w:val="24"/>
        </w:rPr>
        <w:t xml:space="preserve">. </w:t>
      </w:r>
    </w:p>
    <w:p w:rsidR="00345D07" w:rsidRDefault="00345D07" w:rsidP="00315CE7">
      <w:pPr>
        <w:jc w:val="center"/>
        <w:rPr>
          <w:b/>
          <w:sz w:val="24"/>
          <w:szCs w:val="24"/>
        </w:rPr>
      </w:pPr>
    </w:p>
    <w:p w:rsidR="00345D07" w:rsidRDefault="00345D07" w:rsidP="00315CE7">
      <w:pPr>
        <w:jc w:val="center"/>
        <w:rPr>
          <w:b/>
          <w:sz w:val="24"/>
          <w:szCs w:val="24"/>
        </w:rPr>
      </w:pPr>
    </w:p>
    <w:p w:rsidR="004F34C5" w:rsidRDefault="004F34C5" w:rsidP="00315C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4F34C5" w:rsidRDefault="004F34C5" w:rsidP="00315CE7">
      <w:pPr>
        <w:jc w:val="center"/>
        <w:rPr>
          <w:b/>
          <w:sz w:val="24"/>
          <w:szCs w:val="24"/>
        </w:rPr>
      </w:pPr>
    </w:p>
    <w:p w:rsidR="002E52DF" w:rsidRDefault="002E52DF" w:rsidP="002E52DF">
      <w:pPr>
        <w:jc w:val="right"/>
        <w:rPr>
          <w:sz w:val="24"/>
          <w:szCs w:val="24"/>
        </w:rPr>
      </w:pPr>
      <w:r w:rsidRPr="00BB294E">
        <w:rPr>
          <w:sz w:val="24"/>
          <w:szCs w:val="24"/>
        </w:rPr>
        <w:t xml:space="preserve">Таблица </w:t>
      </w:r>
      <w:r w:rsidR="00AB6AA3" w:rsidRPr="00BB294E">
        <w:rPr>
          <w:sz w:val="24"/>
          <w:szCs w:val="24"/>
        </w:rPr>
        <w:t>2</w:t>
      </w:r>
    </w:p>
    <w:tbl>
      <w:tblPr>
        <w:tblW w:w="8472" w:type="dxa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084"/>
        <w:gridCol w:w="1418"/>
        <w:gridCol w:w="1276"/>
      </w:tblGrid>
      <w:tr w:rsidR="004F34C5" w:rsidRPr="0012751C" w:rsidTr="00315CE7">
        <w:tc>
          <w:tcPr>
            <w:tcW w:w="2694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2"/>
                <w:szCs w:val="22"/>
              </w:rPr>
            </w:pPr>
            <w:r w:rsidRPr="00E55A79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2"/>
                <w:szCs w:val="22"/>
              </w:rPr>
            </w:pPr>
            <w:r w:rsidRPr="00E55A79">
              <w:rPr>
                <w:sz w:val="22"/>
                <w:szCs w:val="22"/>
              </w:rPr>
              <w:t xml:space="preserve">Используемая шкала </w:t>
            </w:r>
          </w:p>
          <w:p w:rsidR="004F34C5" w:rsidRPr="00E55A79" w:rsidRDefault="004F34C5" w:rsidP="00E55A79">
            <w:pPr>
              <w:jc w:val="center"/>
              <w:rPr>
                <w:sz w:val="22"/>
                <w:szCs w:val="22"/>
              </w:rPr>
            </w:pPr>
            <w:r w:rsidRPr="00E55A79">
              <w:rPr>
                <w:sz w:val="22"/>
                <w:szCs w:val="22"/>
              </w:rPr>
              <w:t>оценивания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E55A79">
              <w:rPr>
                <w:sz w:val="22"/>
                <w:szCs w:val="22"/>
              </w:rPr>
              <w:t>Итоговый балл, баллы</w:t>
            </w:r>
          </w:p>
        </w:tc>
      </w:tr>
      <w:tr w:rsidR="004F34C5" w:rsidRPr="0012751C" w:rsidTr="00315CE7">
        <w:tc>
          <w:tcPr>
            <w:tcW w:w="2694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F34C5" w:rsidRPr="00E55A79" w:rsidRDefault="004F34C5" w:rsidP="004F34C5">
            <w:pPr>
              <w:ind w:left="628"/>
              <w:rPr>
                <w:sz w:val="24"/>
                <w:szCs w:val="24"/>
                <w:lang w:val="en-GB"/>
              </w:rPr>
            </w:pPr>
            <w:r w:rsidRPr="00E55A79">
              <w:rPr>
                <w:sz w:val="24"/>
                <w:szCs w:val="24"/>
                <w:lang w:val="en-GB"/>
              </w:rPr>
              <w:t>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55</w:t>
            </w:r>
          </w:p>
        </w:tc>
      </w:tr>
      <w:tr w:rsidR="004F34C5" w:rsidRPr="0012751C" w:rsidTr="00315CE7">
        <w:tc>
          <w:tcPr>
            <w:tcW w:w="2694" w:type="dxa"/>
            <w:vMerge w:val="restart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F34C5" w:rsidRPr="004F34C5" w:rsidRDefault="004F34C5" w:rsidP="004F34C5">
            <w:pPr>
              <w:ind w:left="6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64</w:t>
            </w:r>
          </w:p>
        </w:tc>
      </w:tr>
      <w:tr w:rsidR="004F34C5" w:rsidRPr="0012751C" w:rsidTr="00315CE7">
        <w:tc>
          <w:tcPr>
            <w:tcW w:w="2694" w:type="dxa"/>
            <w:vMerge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4F34C5" w:rsidRPr="004F34C5" w:rsidRDefault="004F34C5" w:rsidP="004F34C5">
            <w:pPr>
              <w:ind w:left="62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69</w:t>
            </w:r>
          </w:p>
        </w:tc>
      </w:tr>
      <w:tr w:rsidR="004F34C5" w:rsidRPr="0012751C" w:rsidTr="00315CE7">
        <w:tc>
          <w:tcPr>
            <w:tcW w:w="2694" w:type="dxa"/>
            <w:vMerge w:val="restart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хорошо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F34C5" w:rsidRPr="00E55A79" w:rsidRDefault="004F34C5" w:rsidP="004F34C5">
            <w:pPr>
              <w:ind w:left="628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79</w:t>
            </w:r>
          </w:p>
        </w:tc>
      </w:tr>
      <w:tr w:rsidR="004F34C5" w:rsidRPr="0012751C" w:rsidTr="00315CE7">
        <w:tc>
          <w:tcPr>
            <w:tcW w:w="2694" w:type="dxa"/>
            <w:vMerge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4F34C5" w:rsidRPr="00E55A79" w:rsidRDefault="004F34C5" w:rsidP="004F34C5">
            <w:pPr>
              <w:ind w:left="628"/>
              <w:rPr>
                <w:sz w:val="24"/>
                <w:szCs w:val="24"/>
                <w:lang w:val="en-GB"/>
              </w:rPr>
            </w:pPr>
            <w:r w:rsidRPr="00E55A79">
              <w:rPr>
                <w:sz w:val="24"/>
                <w:szCs w:val="24"/>
                <w:lang w:val="en-GB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89</w:t>
            </w:r>
          </w:p>
        </w:tc>
      </w:tr>
      <w:tr w:rsidR="004F34C5" w:rsidRPr="0012751C" w:rsidTr="00315CE7">
        <w:trPr>
          <w:trHeight w:val="265"/>
        </w:trPr>
        <w:tc>
          <w:tcPr>
            <w:tcW w:w="2694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отлично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F34C5" w:rsidRPr="00E55A79" w:rsidRDefault="004F34C5" w:rsidP="004F34C5">
            <w:pPr>
              <w:ind w:left="628"/>
              <w:rPr>
                <w:sz w:val="24"/>
                <w:szCs w:val="24"/>
                <w:lang w:val="en-GB"/>
              </w:rPr>
            </w:pPr>
            <w:r w:rsidRPr="00E55A79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4C5" w:rsidRPr="00E55A79" w:rsidRDefault="004F34C5" w:rsidP="00E55A79">
            <w:pPr>
              <w:jc w:val="center"/>
              <w:rPr>
                <w:sz w:val="24"/>
                <w:szCs w:val="24"/>
              </w:rPr>
            </w:pPr>
            <w:r w:rsidRPr="00E55A79">
              <w:rPr>
                <w:sz w:val="24"/>
                <w:szCs w:val="24"/>
              </w:rPr>
              <w:t>100</w:t>
            </w:r>
          </w:p>
        </w:tc>
      </w:tr>
    </w:tbl>
    <w:p w:rsidR="005A6782" w:rsidRDefault="005A6782" w:rsidP="00735C90">
      <w:pPr>
        <w:ind w:right="-113" w:firstLine="567"/>
        <w:jc w:val="both"/>
        <w:rPr>
          <w:sz w:val="24"/>
          <w:szCs w:val="24"/>
        </w:rPr>
      </w:pPr>
    </w:p>
    <w:sectPr w:rsidR="005A67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7366B"/>
    <w:multiLevelType w:val="hybridMultilevel"/>
    <w:tmpl w:val="DF5A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1FFC"/>
    <w:multiLevelType w:val="hybridMultilevel"/>
    <w:tmpl w:val="6D445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8E6D9F"/>
    <w:multiLevelType w:val="hybridMultilevel"/>
    <w:tmpl w:val="3B94FC60"/>
    <w:lvl w:ilvl="0" w:tplc="BA5A9E20">
      <w:numFmt w:val="bullet"/>
      <w:pStyle w:val="a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1">
    <w:nsid w:val="5BA20C74"/>
    <w:multiLevelType w:val="hybridMultilevel"/>
    <w:tmpl w:val="2C122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11D25"/>
    <w:multiLevelType w:val="hybridMultilevel"/>
    <w:tmpl w:val="D20E06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0"/>
  </w:num>
  <w:num w:numId="12">
    <w:abstractNumId w:val="4"/>
  </w:num>
  <w:num w:numId="13">
    <w:abstractNumId w:val="0"/>
  </w:num>
  <w:num w:numId="14">
    <w:abstractNumId w:val="24"/>
  </w:num>
  <w:num w:numId="15">
    <w:abstractNumId w:val="20"/>
  </w:num>
  <w:num w:numId="16">
    <w:abstractNumId w:val="5"/>
  </w:num>
  <w:num w:numId="17">
    <w:abstractNumId w:val="11"/>
  </w:num>
  <w:num w:numId="18">
    <w:abstractNumId w:val="27"/>
  </w:num>
  <w:num w:numId="19">
    <w:abstractNumId w:val="28"/>
  </w:num>
  <w:num w:numId="20">
    <w:abstractNumId w:val="30"/>
  </w:num>
  <w:num w:numId="21">
    <w:abstractNumId w:val="3"/>
  </w:num>
  <w:num w:numId="22">
    <w:abstractNumId w:val="6"/>
  </w:num>
  <w:num w:numId="23">
    <w:abstractNumId w:val="18"/>
  </w:num>
  <w:num w:numId="24">
    <w:abstractNumId w:val="15"/>
  </w:num>
  <w:num w:numId="25">
    <w:abstractNumId w:val="32"/>
  </w:num>
  <w:num w:numId="26">
    <w:abstractNumId w:val="31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9"/>
  </w:num>
  <w:num w:numId="31">
    <w:abstractNumId w:val="12"/>
  </w:num>
  <w:num w:numId="32">
    <w:abstractNumId w:val="16"/>
  </w:num>
  <w:num w:numId="33">
    <w:abstractNumId w:val="25"/>
  </w:num>
  <w:num w:numId="34">
    <w:abstractNumId w:val="21"/>
  </w:num>
  <w:num w:numId="35">
    <w:abstractNumId w:val="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A1D26"/>
    <w:rsid w:val="001B63D3"/>
    <w:rsid w:val="001C01C6"/>
    <w:rsid w:val="001C30D5"/>
    <w:rsid w:val="001F5404"/>
    <w:rsid w:val="002012CB"/>
    <w:rsid w:val="002125EE"/>
    <w:rsid w:val="00221217"/>
    <w:rsid w:val="00223D81"/>
    <w:rsid w:val="002246EF"/>
    <w:rsid w:val="00227CB3"/>
    <w:rsid w:val="002321F1"/>
    <w:rsid w:val="002323EC"/>
    <w:rsid w:val="00250E9B"/>
    <w:rsid w:val="002622E5"/>
    <w:rsid w:val="00292153"/>
    <w:rsid w:val="002954FD"/>
    <w:rsid w:val="002C283B"/>
    <w:rsid w:val="002C5BD9"/>
    <w:rsid w:val="002C61E6"/>
    <w:rsid w:val="002E52DF"/>
    <w:rsid w:val="00311DE0"/>
    <w:rsid w:val="00315CE7"/>
    <w:rsid w:val="00321106"/>
    <w:rsid w:val="003224D8"/>
    <w:rsid w:val="00345D07"/>
    <w:rsid w:val="003500A8"/>
    <w:rsid w:val="00381F67"/>
    <w:rsid w:val="00396A62"/>
    <w:rsid w:val="003B19D6"/>
    <w:rsid w:val="003D4BF4"/>
    <w:rsid w:val="003E1C31"/>
    <w:rsid w:val="003E7753"/>
    <w:rsid w:val="003F7CF1"/>
    <w:rsid w:val="00411B9A"/>
    <w:rsid w:val="0041695A"/>
    <w:rsid w:val="00421025"/>
    <w:rsid w:val="00424D89"/>
    <w:rsid w:val="004265CE"/>
    <w:rsid w:val="00434E00"/>
    <w:rsid w:val="00456543"/>
    <w:rsid w:val="00473789"/>
    <w:rsid w:val="004812FA"/>
    <w:rsid w:val="00484644"/>
    <w:rsid w:val="00486C4F"/>
    <w:rsid w:val="004A27FB"/>
    <w:rsid w:val="004B6BBD"/>
    <w:rsid w:val="004C3A41"/>
    <w:rsid w:val="004C61AD"/>
    <w:rsid w:val="004C7C2D"/>
    <w:rsid w:val="004D1AD4"/>
    <w:rsid w:val="004E5B09"/>
    <w:rsid w:val="004E5CCB"/>
    <w:rsid w:val="004F34C5"/>
    <w:rsid w:val="00502311"/>
    <w:rsid w:val="00511C46"/>
    <w:rsid w:val="00520B7F"/>
    <w:rsid w:val="00532505"/>
    <w:rsid w:val="00564BF7"/>
    <w:rsid w:val="00567437"/>
    <w:rsid w:val="0058648E"/>
    <w:rsid w:val="00586C71"/>
    <w:rsid w:val="00596769"/>
    <w:rsid w:val="005A6782"/>
    <w:rsid w:val="005D110E"/>
    <w:rsid w:val="005D1EB3"/>
    <w:rsid w:val="005D296B"/>
    <w:rsid w:val="005E3E66"/>
    <w:rsid w:val="005F449A"/>
    <w:rsid w:val="006249B4"/>
    <w:rsid w:val="0064656E"/>
    <w:rsid w:val="006839FA"/>
    <w:rsid w:val="0069338F"/>
    <w:rsid w:val="0069565B"/>
    <w:rsid w:val="00695FC9"/>
    <w:rsid w:val="0069643E"/>
    <w:rsid w:val="006B3352"/>
    <w:rsid w:val="006D38C7"/>
    <w:rsid w:val="006D3AFE"/>
    <w:rsid w:val="006D6023"/>
    <w:rsid w:val="006D6996"/>
    <w:rsid w:val="006E7870"/>
    <w:rsid w:val="006F2FEC"/>
    <w:rsid w:val="006F5354"/>
    <w:rsid w:val="00700A81"/>
    <w:rsid w:val="00724182"/>
    <w:rsid w:val="0072631D"/>
    <w:rsid w:val="00726974"/>
    <w:rsid w:val="00731079"/>
    <w:rsid w:val="00732061"/>
    <w:rsid w:val="00735C90"/>
    <w:rsid w:val="00736AB8"/>
    <w:rsid w:val="00740172"/>
    <w:rsid w:val="00755423"/>
    <w:rsid w:val="007804E9"/>
    <w:rsid w:val="00793D32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51EF0"/>
    <w:rsid w:val="009603F0"/>
    <w:rsid w:val="00964793"/>
    <w:rsid w:val="00966522"/>
    <w:rsid w:val="00992D58"/>
    <w:rsid w:val="00994356"/>
    <w:rsid w:val="009973E9"/>
    <w:rsid w:val="009B0304"/>
    <w:rsid w:val="009B2353"/>
    <w:rsid w:val="009C5675"/>
    <w:rsid w:val="009C6C4A"/>
    <w:rsid w:val="009E1B21"/>
    <w:rsid w:val="00A0286C"/>
    <w:rsid w:val="00A07CE0"/>
    <w:rsid w:val="00A35AA3"/>
    <w:rsid w:val="00A3729D"/>
    <w:rsid w:val="00A37D9A"/>
    <w:rsid w:val="00A5468A"/>
    <w:rsid w:val="00A56F65"/>
    <w:rsid w:val="00AB160E"/>
    <w:rsid w:val="00AB6AA3"/>
    <w:rsid w:val="00AF17A7"/>
    <w:rsid w:val="00B00395"/>
    <w:rsid w:val="00B06282"/>
    <w:rsid w:val="00B12E88"/>
    <w:rsid w:val="00B1483C"/>
    <w:rsid w:val="00B421D0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85F05"/>
    <w:rsid w:val="00CC04FE"/>
    <w:rsid w:val="00CC0E43"/>
    <w:rsid w:val="00CD03DE"/>
    <w:rsid w:val="00D011FD"/>
    <w:rsid w:val="00D1382B"/>
    <w:rsid w:val="00D17A12"/>
    <w:rsid w:val="00D21D9F"/>
    <w:rsid w:val="00D21E18"/>
    <w:rsid w:val="00D22CE9"/>
    <w:rsid w:val="00D33430"/>
    <w:rsid w:val="00D47EF1"/>
    <w:rsid w:val="00D54B7C"/>
    <w:rsid w:val="00D70403"/>
    <w:rsid w:val="00D90F8C"/>
    <w:rsid w:val="00D96D97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55A79"/>
    <w:rsid w:val="00E627FF"/>
    <w:rsid w:val="00E73405"/>
    <w:rsid w:val="00E7468A"/>
    <w:rsid w:val="00E76BB1"/>
    <w:rsid w:val="00E81A59"/>
    <w:rsid w:val="00EB6B3A"/>
    <w:rsid w:val="00EC3046"/>
    <w:rsid w:val="00ED5810"/>
    <w:rsid w:val="00EE42F0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624A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6543"/>
  </w:style>
  <w:style w:type="paragraph" w:styleId="1">
    <w:name w:val="heading 1"/>
    <w:basedOn w:val="a0"/>
    <w:next w:val="a0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0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0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0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6">
    <w:name w:val="No Spacing"/>
    <w:link w:val="a7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0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0"/>
    <w:rsid w:val="00A07CE0"/>
    <w:rPr>
      <w:sz w:val="24"/>
      <w:szCs w:val="24"/>
    </w:rPr>
  </w:style>
  <w:style w:type="table" w:styleId="a8">
    <w:name w:val="Table Grid"/>
    <w:basedOn w:val="a2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A07CE0"/>
    <w:rPr>
      <w:b/>
      <w:bCs/>
    </w:rPr>
  </w:style>
  <w:style w:type="character" w:styleId="aa">
    <w:name w:val="Emphasis"/>
    <w:qFormat/>
    <w:rsid w:val="00A07CE0"/>
    <w:rPr>
      <w:i/>
      <w:iCs/>
    </w:rPr>
  </w:style>
  <w:style w:type="paragraph" w:styleId="ab">
    <w:name w:val="Body Text"/>
    <w:basedOn w:val="a0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c">
    <w:name w:val="Normal (Web)"/>
    <w:basedOn w:val="a0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link w:val="ad"/>
    <w:uiPriority w:val="99"/>
    <w:rsid w:val="007804E9"/>
    <w:rPr>
      <w:rFonts w:ascii="Calibri" w:hAnsi="Calibri"/>
      <w:sz w:val="22"/>
      <w:szCs w:val="22"/>
    </w:rPr>
  </w:style>
  <w:style w:type="paragraph" w:styleId="af">
    <w:name w:val="List Paragraph"/>
    <w:basedOn w:val="a0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footnote reference"/>
    <w:uiPriority w:val="99"/>
    <w:unhideWhenUsed/>
    <w:rsid w:val="00486C4F"/>
    <w:rPr>
      <w:vertAlign w:val="superscript"/>
    </w:rPr>
  </w:style>
  <w:style w:type="character" w:styleId="af1">
    <w:name w:val="Hyperlink"/>
    <w:uiPriority w:val="99"/>
    <w:unhideWhenUsed/>
    <w:rsid w:val="00C64444"/>
    <w:rPr>
      <w:color w:val="0000FF"/>
      <w:u w:val="single"/>
    </w:rPr>
  </w:style>
  <w:style w:type="paragraph" w:styleId="af2">
    <w:name w:val="Balloon Text"/>
    <w:basedOn w:val="a0"/>
    <w:link w:val="af3"/>
    <w:rsid w:val="009943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link w:val="a4"/>
    <w:rsid w:val="00877287"/>
    <w:rPr>
      <w:sz w:val="28"/>
    </w:rPr>
  </w:style>
  <w:style w:type="character" w:customStyle="1" w:styleId="af4">
    <w:name w:val="_СПИС Знак"/>
    <w:link w:val="a"/>
    <w:uiPriority w:val="99"/>
    <w:locked/>
    <w:rsid w:val="006839FA"/>
    <w:rPr>
      <w:rFonts w:cs="Calibri"/>
      <w:kern w:val="2"/>
      <w:sz w:val="27"/>
      <w:lang w:val="x-none"/>
    </w:rPr>
  </w:style>
  <w:style w:type="paragraph" w:customStyle="1" w:styleId="a">
    <w:name w:val="_СПИС"/>
    <w:basedOn w:val="21"/>
    <w:link w:val="af4"/>
    <w:uiPriority w:val="99"/>
    <w:rsid w:val="006839FA"/>
    <w:pPr>
      <w:numPr>
        <w:numId w:val="31"/>
      </w:numPr>
      <w:tabs>
        <w:tab w:val="num" w:pos="851"/>
      </w:tabs>
      <w:spacing w:after="0" w:line="230" w:lineRule="auto"/>
      <w:ind w:firstLine="567"/>
      <w:jc w:val="both"/>
    </w:pPr>
    <w:rPr>
      <w:rFonts w:cs="Calibri"/>
      <w:kern w:val="2"/>
      <w:sz w:val="27"/>
      <w:lang w:val="x-none"/>
    </w:rPr>
  </w:style>
  <w:style w:type="paragraph" w:styleId="21">
    <w:name w:val="Body Text 2"/>
    <w:basedOn w:val="a0"/>
    <w:link w:val="22"/>
    <w:semiHidden/>
    <w:unhideWhenUsed/>
    <w:rsid w:val="006839F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rsid w:val="00683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6543"/>
  </w:style>
  <w:style w:type="paragraph" w:styleId="1">
    <w:name w:val="heading 1"/>
    <w:basedOn w:val="a0"/>
    <w:next w:val="a0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456543"/>
    <w:pPr>
      <w:keepNext/>
      <w:ind w:firstLine="567"/>
      <w:jc w:val="both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0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0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0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6">
    <w:name w:val="No Spacing"/>
    <w:link w:val="a7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0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0"/>
    <w:rsid w:val="00A07CE0"/>
    <w:rPr>
      <w:sz w:val="24"/>
      <w:szCs w:val="24"/>
    </w:rPr>
  </w:style>
  <w:style w:type="table" w:styleId="a8">
    <w:name w:val="Table Grid"/>
    <w:basedOn w:val="a2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A07CE0"/>
    <w:rPr>
      <w:b/>
      <w:bCs/>
    </w:rPr>
  </w:style>
  <w:style w:type="character" w:styleId="aa">
    <w:name w:val="Emphasis"/>
    <w:qFormat/>
    <w:rsid w:val="00A07CE0"/>
    <w:rPr>
      <w:i/>
      <w:iCs/>
    </w:rPr>
  </w:style>
  <w:style w:type="paragraph" w:styleId="ab">
    <w:name w:val="Body Text"/>
    <w:basedOn w:val="a0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c">
    <w:name w:val="Normal (Web)"/>
    <w:basedOn w:val="a0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link w:val="ad"/>
    <w:uiPriority w:val="99"/>
    <w:rsid w:val="007804E9"/>
    <w:rPr>
      <w:rFonts w:ascii="Calibri" w:hAnsi="Calibri"/>
      <w:sz w:val="22"/>
      <w:szCs w:val="22"/>
    </w:rPr>
  </w:style>
  <w:style w:type="paragraph" w:styleId="af">
    <w:name w:val="List Paragraph"/>
    <w:basedOn w:val="a0"/>
    <w:uiPriority w:val="34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footnote reference"/>
    <w:uiPriority w:val="99"/>
    <w:unhideWhenUsed/>
    <w:rsid w:val="00486C4F"/>
    <w:rPr>
      <w:vertAlign w:val="superscript"/>
    </w:rPr>
  </w:style>
  <w:style w:type="character" w:styleId="af1">
    <w:name w:val="Hyperlink"/>
    <w:uiPriority w:val="99"/>
    <w:unhideWhenUsed/>
    <w:rsid w:val="00C64444"/>
    <w:rPr>
      <w:color w:val="0000FF"/>
      <w:u w:val="single"/>
    </w:rPr>
  </w:style>
  <w:style w:type="paragraph" w:styleId="af2">
    <w:name w:val="Balloon Text"/>
    <w:basedOn w:val="a0"/>
    <w:link w:val="af3"/>
    <w:rsid w:val="009943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link w:val="a4"/>
    <w:rsid w:val="00877287"/>
    <w:rPr>
      <w:sz w:val="28"/>
    </w:rPr>
  </w:style>
  <w:style w:type="character" w:customStyle="1" w:styleId="af4">
    <w:name w:val="_СПИС Знак"/>
    <w:link w:val="a"/>
    <w:uiPriority w:val="99"/>
    <w:locked/>
    <w:rsid w:val="006839FA"/>
    <w:rPr>
      <w:rFonts w:cs="Calibri"/>
      <w:kern w:val="2"/>
      <w:sz w:val="27"/>
      <w:lang w:val="x-none"/>
    </w:rPr>
  </w:style>
  <w:style w:type="paragraph" w:customStyle="1" w:styleId="a">
    <w:name w:val="_СПИС"/>
    <w:basedOn w:val="21"/>
    <w:link w:val="af4"/>
    <w:uiPriority w:val="99"/>
    <w:rsid w:val="006839FA"/>
    <w:pPr>
      <w:numPr>
        <w:numId w:val="31"/>
      </w:numPr>
      <w:tabs>
        <w:tab w:val="num" w:pos="851"/>
      </w:tabs>
      <w:spacing w:after="0" w:line="230" w:lineRule="auto"/>
      <w:ind w:firstLine="567"/>
      <w:jc w:val="both"/>
    </w:pPr>
    <w:rPr>
      <w:rFonts w:cs="Calibri"/>
      <w:kern w:val="2"/>
      <w:sz w:val="27"/>
      <w:lang w:val="x-none"/>
    </w:rPr>
  </w:style>
  <w:style w:type="paragraph" w:styleId="21">
    <w:name w:val="Body Text 2"/>
    <w:basedOn w:val="a0"/>
    <w:link w:val="22"/>
    <w:semiHidden/>
    <w:unhideWhenUsed/>
    <w:rsid w:val="006839F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rsid w:val="0068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kil.info/lib/3/" TargetMode="External"/><Relationship Id="rId13" Type="http://schemas.openxmlformats.org/officeDocument/2006/relationships/hyperlink" Target="http://www.sraeurope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ra.org/" TargetMode="External"/><Relationship Id="rId17" Type="http://schemas.openxmlformats.org/officeDocument/2006/relationships/hyperlink" Target="http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irsm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a-russi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iskworld.com/" TargetMode="External"/><Relationship Id="rId10" Type="http://schemas.openxmlformats.org/officeDocument/2006/relationships/hyperlink" Target="http://magbvt.ru/index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chs.gov.ru/" TargetMode="External"/><Relationship Id="rId14" Type="http://schemas.openxmlformats.org/officeDocument/2006/relationships/hyperlink" Target="http://www.epa.gov/ir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B75F-01BE-462A-8676-02B1EA4D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9122</CharactersWithSpaces>
  <SharedDoc>false</SharedDoc>
  <HLinks>
    <vt:vector size="60" baseType="variant">
      <vt:variant>
        <vt:i4>2883646</vt:i4>
      </vt:variant>
      <vt:variant>
        <vt:i4>27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5570582</vt:i4>
      </vt:variant>
      <vt:variant>
        <vt:i4>24</vt:i4>
      </vt:variant>
      <vt:variant>
        <vt:i4>0</vt:i4>
      </vt:variant>
      <vt:variant>
        <vt:i4>5</vt:i4>
      </vt:variant>
      <vt:variant>
        <vt:lpwstr>http://www.iirsm.org/</vt:lpwstr>
      </vt:variant>
      <vt:variant>
        <vt:lpwstr/>
      </vt:variant>
      <vt:variant>
        <vt:i4>4522000</vt:i4>
      </vt:variant>
      <vt:variant>
        <vt:i4>21</vt:i4>
      </vt:variant>
      <vt:variant>
        <vt:i4>0</vt:i4>
      </vt:variant>
      <vt:variant>
        <vt:i4>5</vt:i4>
      </vt:variant>
      <vt:variant>
        <vt:lpwstr>http://www.riskworld.com/</vt:lpwstr>
      </vt:variant>
      <vt:variant>
        <vt:lpwstr/>
      </vt:variant>
      <vt:variant>
        <vt:i4>1114191</vt:i4>
      </vt:variant>
      <vt:variant>
        <vt:i4>18</vt:i4>
      </vt:variant>
      <vt:variant>
        <vt:i4>0</vt:i4>
      </vt:variant>
      <vt:variant>
        <vt:i4>5</vt:i4>
      </vt:variant>
      <vt:variant>
        <vt:lpwstr>http://www.epa.gov/iris/</vt:lpwstr>
      </vt:variant>
      <vt:variant>
        <vt:lpwstr/>
      </vt:variant>
      <vt:variant>
        <vt:i4>5111833</vt:i4>
      </vt:variant>
      <vt:variant>
        <vt:i4>15</vt:i4>
      </vt:variant>
      <vt:variant>
        <vt:i4>0</vt:i4>
      </vt:variant>
      <vt:variant>
        <vt:i4>5</vt:i4>
      </vt:variant>
      <vt:variant>
        <vt:lpwstr>http://www.sraeurope.org/</vt:lpwstr>
      </vt:variant>
      <vt:variant>
        <vt:lpwstr/>
      </vt:variant>
      <vt:variant>
        <vt:i4>3211390</vt:i4>
      </vt:variant>
      <vt:variant>
        <vt:i4>12</vt:i4>
      </vt:variant>
      <vt:variant>
        <vt:i4>0</vt:i4>
      </vt:variant>
      <vt:variant>
        <vt:i4>5</vt:i4>
      </vt:variant>
      <vt:variant>
        <vt:lpwstr>http://www.sra.org/</vt:lpwstr>
      </vt:variant>
      <vt:variant>
        <vt:lpwstr/>
      </vt:variant>
      <vt:variant>
        <vt:i4>655386</vt:i4>
      </vt:variant>
      <vt:variant>
        <vt:i4>9</vt:i4>
      </vt:variant>
      <vt:variant>
        <vt:i4>0</vt:i4>
      </vt:variant>
      <vt:variant>
        <vt:i4>5</vt:i4>
      </vt:variant>
      <vt:variant>
        <vt:lpwstr>http://www.sra-russia.ru/</vt:lpwstr>
      </vt:variant>
      <vt:variant>
        <vt:lpwstr/>
      </vt:variant>
      <vt:variant>
        <vt:i4>8126578</vt:i4>
      </vt:variant>
      <vt:variant>
        <vt:i4>6</vt:i4>
      </vt:variant>
      <vt:variant>
        <vt:i4>0</vt:i4>
      </vt:variant>
      <vt:variant>
        <vt:i4>5</vt:i4>
      </vt:variant>
      <vt:variant>
        <vt:lpwstr>http://magbvt.ru/index.html</vt:lpwstr>
      </vt:variant>
      <vt:variant>
        <vt:lpwstr/>
      </vt:variant>
      <vt:variant>
        <vt:i4>3407907</vt:i4>
      </vt:variant>
      <vt:variant>
        <vt:i4>3</vt:i4>
      </vt:variant>
      <vt:variant>
        <vt:i4>0</vt:i4>
      </vt:variant>
      <vt:variant>
        <vt:i4>5</vt:i4>
      </vt:variant>
      <vt:variant>
        <vt:lpwstr>http://www.mchs.gov.ru/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http://www.ankil.info/lib/3/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V. Barskaya</cp:lastModifiedBy>
  <cp:revision>3</cp:revision>
  <cp:lastPrinted>2018-04-18T04:14:00Z</cp:lastPrinted>
  <dcterms:created xsi:type="dcterms:W3CDTF">2019-05-21T03:20:00Z</dcterms:created>
  <dcterms:modified xsi:type="dcterms:W3CDTF">2019-05-27T02:34:00Z</dcterms:modified>
</cp:coreProperties>
</file>